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373590" w14:textId="77777777" w:rsidR="00AB0781" w:rsidRPr="00C828FF" w:rsidRDefault="003D2A15" w:rsidP="0074228E">
      <w:pPr>
        <w:spacing w:before="17" w:after="968" w:line="679" w:lineRule="exact"/>
        <w:jc w:val="both"/>
        <w:textAlignment w:val="baseline"/>
        <w:rPr>
          <w:rFonts w:eastAsia="Times New Roman"/>
          <w:b/>
          <w:i/>
          <w:color w:val="000000"/>
          <w:sz w:val="59"/>
        </w:rPr>
      </w:pPr>
      <w:r w:rsidRPr="00C828FF">
        <w:rPr>
          <w:rFonts w:eastAsia="Times New Roman"/>
          <w:b/>
          <w:i/>
          <w:color w:val="000000"/>
          <w:sz w:val="59"/>
        </w:rPr>
        <w:t>Los Angeles Leadership Academy</w:t>
      </w:r>
    </w:p>
    <w:p w14:paraId="7F0E985F" w14:textId="2B1D0A28" w:rsidR="00AB0781" w:rsidRPr="00C828FF" w:rsidRDefault="003D2A15">
      <w:pPr>
        <w:spacing w:after="1337" w:line="317" w:lineRule="exact"/>
        <w:jc w:val="center"/>
        <w:textAlignment w:val="baseline"/>
        <w:rPr>
          <w:rFonts w:eastAsia="Times New Roman"/>
          <w:i/>
          <w:color w:val="000000"/>
          <w:sz w:val="24"/>
        </w:rPr>
      </w:pPr>
      <w:r w:rsidRPr="00C828FF">
        <w:rPr>
          <w:rFonts w:eastAsia="Times New Roman"/>
          <w:i/>
          <w:color w:val="000000"/>
          <w:sz w:val="24"/>
        </w:rPr>
        <w:t xml:space="preserve">2670 Griffin Avenue, Los Angeles, CA 90031 </w:t>
      </w:r>
      <w:r w:rsidRPr="00C828FF">
        <w:rPr>
          <w:rFonts w:eastAsia="Times New Roman"/>
          <w:i/>
          <w:color w:val="000000"/>
          <w:sz w:val="24"/>
        </w:rPr>
        <w:br/>
        <w:t xml:space="preserve">Ph. 213.381.8484 </w:t>
      </w:r>
      <w:r w:rsidRPr="00C828FF">
        <w:rPr>
          <w:rFonts w:eastAsia="Times New Roman"/>
          <w:i/>
          <w:color w:val="000000"/>
          <w:sz w:val="24"/>
        </w:rPr>
        <w:br/>
      </w:r>
      <w:hyperlink r:id="rId8">
        <w:r w:rsidRPr="00C828FF">
          <w:rPr>
            <w:rFonts w:eastAsia="Times New Roman"/>
            <w:i/>
            <w:color w:val="0000FF"/>
            <w:sz w:val="24"/>
            <w:u w:val="single"/>
          </w:rPr>
          <w:t>www.laleadership.org</w:t>
        </w:r>
      </w:hyperlink>
    </w:p>
    <w:p w14:paraId="6DF86427" w14:textId="52359833" w:rsidR="00AB0781" w:rsidRPr="00C828FF" w:rsidRDefault="003D2A15">
      <w:pPr>
        <w:spacing w:line="1149" w:lineRule="exact"/>
        <w:jc w:val="center"/>
        <w:textAlignment w:val="baseline"/>
        <w:rPr>
          <w:rFonts w:eastAsia="Times New Roman"/>
          <w:b/>
          <w:i/>
          <w:color w:val="000000"/>
          <w:spacing w:val="4"/>
          <w:sz w:val="98"/>
        </w:rPr>
      </w:pPr>
      <w:r w:rsidRPr="00C828FF">
        <w:rPr>
          <w:rFonts w:eastAsia="Times New Roman"/>
          <w:b/>
          <w:i/>
          <w:color w:val="000000"/>
          <w:spacing w:val="4"/>
          <w:sz w:val="98"/>
        </w:rPr>
        <w:t>GENERAL</w:t>
      </w:r>
    </w:p>
    <w:p w14:paraId="6D271EE1" w14:textId="6EDF2DA9" w:rsidR="00AB0781" w:rsidRPr="00C828FF" w:rsidRDefault="003D2A15">
      <w:pPr>
        <w:spacing w:line="1147" w:lineRule="exact"/>
        <w:jc w:val="center"/>
        <w:textAlignment w:val="baseline"/>
        <w:rPr>
          <w:rFonts w:eastAsia="Times New Roman"/>
          <w:b/>
          <w:i/>
          <w:color w:val="000000"/>
          <w:spacing w:val="12"/>
          <w:sz w:val="98"/>
        </w:rPr>
      </w:pPr>
      <w:r w:rsidRPr="00C828FF">
        <w:rPr>
          <w:rFonts w:eastAsia="Times New Roman"/>
          <w:b/>
          <w:i/>
          <w:color w:val="000000"/>
          <w:spacing w:val="12"/>
          <w:sz w:val="98"/>
        </w:rPr>
        <w:t>ACCOUNTING</w:t>
      </w:r>
    </w:p>
    <w:p w14:paraId="10D8A18A" w14:textId="315A20DA" w:rsidR="00AB0781" w:rsidRPr="00C828FF" w:rsidRDefault="003D2A15">
      <w:pPr>
        <w:spacing w:before="3" w:line="1149" w:lineRule="exact"/>
        <w:jc w:val="center"/>
        <w:textAlignment w:val="baseline"/>
        <w:rPr>
          <w:rFonts w:eastAsia="Times New Roman"/>
          <w:b/>
          <w:i/>
          <w:color w:val="000000"/>
          <w:spacing w:val="6"/>
          <w:sz w:val="98"/>
        </w:rPr>
      </w:pPr>
      <w:r w:rsidRPr="00C828FF">
        <w:rPr>
          <w:rFonts w:eastAsia="Times New Roman"/>
          <w:b/>
          <w:i/>
          <w:color w:val="000000"/>
          <w:spacing w:val="6"/>
          <w:sz w:val="98"/>
        </w:rPr>
        <w:t>POLICIES AND</w:t>
      </w:r>
    </w:p>
    <w:p w14:paraId="61B9F217" w14:textId="77777777" w:rsidR="00AB0781" w:rsidRPr="00C828FF" w:rsidRDefault="003D2A15">
      <w:pPr>
        <w:spacing w:before="3" w:line="1149" w:lineRule="exact"/>
        <w:jc w:val="center"/>
        <w:textAlignment w:val="baseline"/>
        <w:rPr>
          <w:rFonts w:eastAsia="Times New Roman"/>
          <w:b/>
          <w:i/>
          <w:color w:val="000000"/>
          <w:spacing w:val="8"/>
          <w:sz w:val="98"/>
        </w:rPr>
      </w:pPr>
      <w:r w:rsidRPr="00C828FF">
        <w:rPr>
          <w:rFonts w:eastAsia="Times New Roman"/>
          <w:b/>
          <w:i/>
          <w:color w:val="000000"/>
          <w:spacing w:val="8"/>
          <w:sz w:val="98"/>
        </w:rPr>
        <w:t>PROCEDURES</w:t>
      </w:r>
    </w:p>
    <w:p w14:paraId="358936B8" w14:textId="167C5F32" w:rsidR="00AB0781" w:rsidRDefault="003D2A15" w:rsidP="005F528C">
      <w:pPr>
        <w:spacing w:line="1147" w:lineRule="exact"/>
        <w:jc w:val="center"/>
        <w:textAlignment w:val="baseline"/>
        <w:rPr>
          <w:rFonts w:eastAsia="Times New Roman"/>
          <w:b/>
          <w:i/>
          <w:color w:val="000000"/>
          <w:spacing w:val="6"/>
          <w:sz w:val="98"/>
        </w:rPr>
      </w:pPr>
      <w:r w:rsidRPr="00C828FF">
        <w:rPr>
          <w:rFonts w:eastAsia="Times New Roman"/>
          <w:b/>
          <w:i/>
          <w:color w:val="000000"/>
          <w:spacing w:val="6"/>
          <w:sz w:val="98"/>
        </w:rPr>
        <w:t>MANUAL</w:t>
      </w:r>
    </w:p>
    <w:p w14:paraId="3C55EFF8" w14:textId="7BE66C31" w:rsidR="005F528C" w:rsidRPr="00C828FF" w:rsidRDefault="005F528C" w:rsidP="005F528C">
      <w:pPr>
        <w:spacing w:line="1147" w:lineRule="exact"/>
        <w:jc w:val="center"/>
        <w:textAlignment w:val="baseline"/>
        <w:rPr>
          <w:rFonts w:eastAsia="Times New Roman"/>
          <w:b/>
          <w:i/>
          <w:color w:val="000000"/>
          <w:spacing w:val="6"/>
          <w:sz w:val="98"/>
        </w:rPr>
      </w:pPr>
    </w:p>
    <w:p w14:paraId="47E3CBC5" w14:textId="7C6C5BAD" w:rsidR="005F528C" w:rsidRDefault="003D2A15">
      <w:pPr>
        <w:spacing w:before="6" w:line="250" w:lineRule="exact"/>
        <w:jc w:val="center"/>
        <w:textAlignment w:val="baseline"/>
        <w:rPr>
          <w:rFonts w:eastAsia="Times New Roman"/>
          <w:b/>
          <w:i/>
          <w:color w:val="000000"/>
        </w:rPr>
      </w:pPr>
      <w:r w:rsidRPr="00C828FF">
        <w:rPr>
          <w:rFonts w:eastAsia="Times New Roman"/>
          <w:b/>
          <w:i/>
          <w:color w:val="000000"/>
        </w:rPr>
        <w:t xml:space="preserve">ACCOUNTING POLICIES </w:t>
      </w:r>
    </w:p>
    <w:p w14:paraId="18CDE95E" w14:textId="55570D05" w:rsidR="00AB0781" w:rsidRDefault="00AB0781">
      <w:pPr>
        <w:rPr>
          <w:i/>
        </w:rPr>
      </w:pPr>
    </w:p>
    <w:p w14:paraId="1D49CC49" w14:textId="5F032D4C" w:rsidR="007E65F8" w:rsidRPr="00C828FF" w:rsidRDefault="007E65F8">
      <w:pPr>
        <w:rPr>
          <w:i/>
        </w:rPr>
        <w:sectPr w:rsidR="007E65F8" w:rsidRPr="00C828FF">
          <w:headerReference w:type="default" r:id="rId9"/>
          <w:pgSz w:w="12240" w:h="15840"/>
          <w:pgMar w:top="1460" w:right="1770" w:bottom="1224" w:left="1790" w:header="720" w:footer="720" w:gutter="0"/>
          <w:cols w:space="720"/>
        </w:sectPr>
      </w:pPr>
    </w:p>
    <w:p w14:paraId="563B8DE0" w14:textId="4B688396" w:rsidR="002B1AAF" w:rsidRPr="00C828FF" w:rsidRDefault="002B1AAF" w:rsidP="00E83011">
      <w:pPr>
        <w:spacing w:line="360" w:lineRule="auto"/>
        <w:jc w:val="center"/>
        <w:rPr>
          <w:b/>
          <w:i/>
          <w:sz w:val="40"/>
          <w:szCs w:val="40"/>
          <w:u w:val="single"/>
        </w:rPr>
      </w:pPr>
      <w:r w:rsidRPr="00C828FF">
        <w:rPr>
          <w:i/>
          <w:noProof/>
        </w:rPr>
        <w:lastRenderedPageBreak/>
        <mc:AlternateContent>
          <mc:Choice Requires="wps">
            <w:drawing>
              <wp:anchor distT="0" distB="0" distL="0" distR="0" simplePos="0" relativeHeight="251646976" behindDoc="1" locked="0" layoutInCell="1" allowOverlap="1" wp14:anchorId="58416A93" wp14:editId="45980147">
                <wp:simplePos x="0" y="0"/>
                <wp:positionH relativeFrom="page">
                  <wp:posOffset>541020</wp:posOffset>
                </wp:positionH>
                <wp:positionV relativeFrom="page">
                  <wp:posOffset>441960</wp:posOffset>
                </wp:positionV>
                <wp:extent cx="6195060" cy="236220"/>
                <wp:effectExtent l="0" t="0" r="15240" b="11430"/>
                <wp:wrapSquare wrapText="bothSides"/>
                <wp:docPr id="18"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5060"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A99FC9" w14:textId="32627F12" w:rsidR="00AB0781" w:rsidRDefault="00AB0781">
                            <w:pPr>
                              <w:tabs>
                                <w:tab w:val="right" w:pos="9360"/>
                              </w:tabs>
                              <w:spacing w:before="12" w:line="225" w:lineRule="exact"/>
                              <w:textAlignment w:val="baseline"/>
                              <w:rPr>
                                <w:rFonts w:ascii="Arial" w:eastAsia="Arial" w:hAnsi="Arial"/>
                                <w:color w:val="00000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416A93" id="_x0000_t202" coordsize="21600,21600" o:spt="202" path="m,l,21600r21600,l21600,xe">
                <v:stroke joinstyle="miter"/>
                <v:path gradientshapeok="t" o:connecttype="rect"/>
              </v:shapetype>
              <v:shape id="_x0000_s0" o:spid="_x0000_s1026" type="#_x0000_t202" style="position:absolute;left:0;text-align:left;margin-left:42.6pt;margin-top:34.8pt;width:487.8pt;height:18.6pt;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" filled="f" stroked="f">
                <v:textbox inset="0,0,0,0">
                  <w:txbxContent>
                    <w:p w14:paraId="02A99FC9" w14:textId="32627F12" w:rsidR="00AB0781" w:rsidRDefault="00AB0781">
                      <w:pPr>
                        <w:tabs>
                          <w:tab w:val="right" w:pos="9360"/>
                        </w:tabs>
                        <w:spacing w:before="12" w:line="225" w:lineRule="exact"/>
                        <w:textAlignment w:val="baseline"/>
                        <w:rPr>
                          <w:rFonts w:ascii="Arial" w:eastAsia="Arial" w:hAnsi="Arial"/>
                          <w:color w:val="000000"/>
                        </w:rPr>
                      </w:pPr>
                    </w:p>
                  </w:txbxContent>
                </v:textbox>
                <w10:wrap type="square" anchorx="page" anchory="page"/>
              </v:shape>
            </w:pict>
          </mc:Fallback>
        </mc:AlternateContent>
      </w:r>
    </w:p>
    <w:p w14:paraId="2E7E8BFF" w14:textId="77777777" w:rsidR="00E83011" w:rsidRPr="00C828FF" w:rsidRDefault="00E83011" w:rsidP="00E83011">
      <w:pPr>
        <w:spacing w:line="360" w:lineRule="auto"/>
        <w:jc w:val="center"/>
        <w:rPr>
          <w:b/>
          <w:i/>
          <w:sz w:val="40"/>
          <w:szCs w:val="40"/>
          <w:u w:val="single"/>
        </w:rPr>
      </w:pPr>
      <w:r w:rsidRPr="00C828FF">
        <w:rPr>
          <w:b/>
          <w:i/>
          <w:sz w:val="40"/>
          <w:szCs w:val="40"/>
          <w:u w:val="single"/>
        </w:rPr>
        <w:t>OVERVIEW</w:t>
      </w:r>
    </w:p>
    <w:p w14:paraId="47CD8F1A" w14:textId="77777777" w:rsidR="00E83011" w:rsidRPr="00C828FF" w:rsidRDefault="00E83011" w:rsidP="002B1AAF">
      <w:pPr>
        <w:ind w:left="-432" w:right="576"/>
        <w:rPr>
          <w:b/>
          <w:i/>
          <w:sz w:val="24"/>
          <w:szCs w:val="24"/>
          <w:u w:val="single"/>
        </w:rPr>
      </w:pPr>
      <w:r w:rsidRPr="00C828FF">
        <w:rPr>
          <w:b/>
          <w:i/>
          <w:sz w:val="24"/>
          <w:szCs w:val="24"/>
          <w:u w:val="single"/>
        </w:rPr>
        <w:t>GENERAL</w:t>
      </w:r>
    </w:p>
    <w:p w14:paraId="33F7ADA4" w14:textId="77777777" w:rsidR="00E83011" w:rsidRPr="00C828FF" w:rsidRDefault="00E83011" w:rsidP="002B1AAF">
      <w:pPr>
        <w:ind w:left="-720" w:right="576"/>
        <w:rPr>
          <w:b/>
          <w:i/>
          <w:u w:val="single"/>
        </w:rPr>
      </w:pPr>
    </w:p>
    <w:p w14:paraId="3FCD3436" w14:textId="77777777" w:rsidR="00E83011" w:rsidRPr="00C828FF" w:rsidRDefault="00E83011" w:rsidP="002B1AAF">
      <w:pPr>
        <w:ind w:left="-432" w:right="-432"/>
        <w:jc w:val="both"/>
        <w:rPr>
          <w:i/>
        </w:rPr>
      </w:pPr>
      <w:r w:rsidRPr="00C828FF">
        <w:rPr>
          <w:i/>
        </w:rPr>
        <w:t xml:space="preserve">The Governing Board of Los Angeles Leadership Academy has reviewed and adopted the following Fiscal Policies to support the mission of the school and ensure the most effective use of resources.  These processes are designed to ensure that resources are budgeted, properly accounted for, and safeguarded.  The Policies are also designed to ensure that expenses are properly authorized and in accordance with the school’s budget and mission.  These Policies serve as the internal controls over the fiscal activities of the school.  </w:t>
      </w:r>
    </w:p>
    <w:p w14:paraId="3E58C7F8" w14:textId="77777777" w:rsidR="00E83011" w:rsidRPr="00C828FF" w:rsidRDefault="00E83011" w:rsidP="002B1AAF">
      <w:pPr>
        <w:ind w:left="-432" w:right="-432"/>
        <w:rPr>
          <w:i/>
        </w:rPr>
      </w:pPr>
    </w:p>
    <w:p w14:paraId="6EFC5274" w14:textId="77777777" w:rsidR="00E83011" w:rsidRPr="00C828FF" w:rsidRDefault="00E83011" w:rsidP="002B1AAF">
      <w:pPr>
        <w:ind w:left="-432" w:right="-432"/>
        <w:jc w:val="both"/>
        <w:rPr>
          <w:i/>
        </w:rPr>
      </w:pPr>
      <w:r w:rsidRPr="00C828FF">
        <w:rPr>
          <w:i/>
        </w:rPr>
        <w:t>All processes are designed with key accounting rules in mind.  Financial duties and responsibilities are separated so that no one employee has sole control over cash receipts, disbursements, payroll processing, reconciliation of bank accounts, or safeguarding of assets.</w:t>
      </w:r>
    </w:p>
    <w:p w14:paraId="60F4126B" w14:textId="40E5CFFA" w:rsidR="00AB0781" w:rsidRPr="00C828FF" w:rsidRDefault="00D90AA8" w:rsidP="002B1AAF">
      <w:pPr>
        <w:spacing w:before="473" w:line="249" w:lineRule="exact"/>
        <w:ind w:left="-432" w:right="-432"/>
        <w:textAlignment w:val="baseline"/>
        <w:rPr>
          <w:rFonts w:eastAsia="Times New Roman"/>
          <w:b/>
          <w:i/>
          <w:color w:val="000000"/>
          <w:u w:val="single"/>
        </w:rPr>
      </w:pPr>
      <w:r w:rsidRPr="00C828FF">
        <w:rPr>
          <w:i/>
          <w:noProof/>
        </w:rPr>
        <mc:AlternateContent>
          <mc:Choice Requires="wps">
            <w:drawing>
              <wp:anchor distT="0" distB="0" distL="0" distR="0" simplePos="0" relativeHeight="251648000" behindDoc="1" locked="0" layoutInCell="1" allowOverlap="1" wp14:anchorId="60A26F9A" wp14:editId="25F9DD7C">
                <wp:simplePos x="0" y="0"/>
                <wp:positionH relativeFrom="page">
                  <wp:posOffset>6239510</wp:posOffset>
                </wp:positionH>
                <wp:positionV relativeFrom="page">
                  <wp:posOffset>9417050</wp:posOffset>
                </wp:positionV>
                <wp:extent cx="579120" cy="158115"/>
                <wp:effectExtent l="0" t="0" r="0" b="0"/>
                <wp:wrapSquare wrapText="bothSides"/>
                <wp:docPr id="1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 cy="158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9FF2FF" w14:textId="3B323DBA" w:rsidR="00D8350A" w:rsidRDefault="00D8350A" w:rsidP="00D8350A">
                            <w:pPr>
                              <w:spacing w:after="4" w:line="226" w:lineRule="exact"/>
                              <w:textAlignment w:val="baseline"/>
                              <w:rPr>
                                <w:rFonts w:ascii="Tahoma" w:eastAsia="Tahoma" w:hAnsi="Tahoma"/>
                                <w:b/>
                                <w:color w:val="000000"/>
                                <w:spacing w:val="-8"/>
                                <w:sz w:val="17"/>
                              </w:rPr>
                            </w:pPr>
                            <w:r>
                              <w:rPr>
                                <w:rFonts w:ascii="Tahoma" w:eastAsia="Tahoma" w:hAnsi="Tahoma"/>
                                <w:b/>
                                <w:color w:val="000000"/>
                                <w:spacing w:val="-8"/>
                                <w:sz w:val="17"/>
                              </w:rPr>
                              <w:t>2 | P a g e</w:t>
                            </w:r>
                          </w:p>
                          <w:p w14:paraId="495C4470" w14:textId="79A3812F" w:rsidR="00AB0781" w:rsidRDefault="00AB0781">
                            <w:pPr>
                              <w:spacing w:before="12" w:line="234" w:lineRule="exact"/>
                              <w:textAlignment w:val="baseline"/>
                              <w:rPr>
                                <w:rFonts w:ascii="Arial" w:eastAsia="Arial" w:hAnsi="Arial"/>
                                <w:color w:val="000000"/>
                                <w:spacing w:val="-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A26F9A" id="Text Box 22" o:spid="_x0000_s1027" type="#_x0000_t202" style="position:absolute;left:0;text-align:left;margin-left:491.3pt;margin-top:741.5pt;width:45.6pt;height:12.45pt;z-index:-2516684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" filled="f" stroked="f">
                <v:textbox inset="0,0,0,0">
                  <w:txbxContent>
                    <w:p w14:paraId="109FF2FF" w14:textId="3B323DBA" w:rsidR="00D8350A" w:rsidRDefault="00D8350A" w:rsidP="00D8350A">
                      <w:pPr>
                        <w:spacing w:after="4" w:line="226" w:lineRule="exact"/>
                        <w:textAlignment w:val="baseline"/>
                        <w:rPr>
                          <w:rFonts w:ascii="Tahoma" w:eastAsia="Tahoma" w:hAnsi="Tahoma"/>
                          <w:b/>
                          <w:color w:val="000000"/>
                          <w:spacing w:val="-8"/>
                          <w:sz w:val="17"/>
                        </w:rPr>
                      </w:pPr>
                      <w:r>
                        <w:rPr>
                          <w:rFonts w:ascii="Tahoma" w:eastAsia="Tahoma" w:hAnsi="Tahoma"/>
                          <w:b/>
                          <w:color w:val="000000"/>
                          <w:spacing w:val="-8"/>
                          <w:sz w:val="17"/>
                        </w:rPr>
                        <w:t>2 | P a g e</w:t>
                      </w:r>
                    </w:p>
                    <w:p w14:paraId="495C4470" w14:textId="79A3812F" w:rsidR="00AB0781" w:rsidRDefault="00AB0781">
                      <w:pPr>
                        <w:spacing w:before="12" w:line="234" w:lineRule="exact"/>
                        <w:textAlignment w:val="baseline"/>
                        <w:rPr>
                          <w:rFonts w:ascii="Arial" w:eastAsia="Arial" w:hAnsi="Arial"/>
                          <w:color w:val="000000"/>
                          <w:spacing w:val="-8"/>
                        </w:rPr>
                      </w:pPr>
                    </w:p>
                  </w:txbxContent>
                </v:textbox>
                <w10:wrap type="square" anchorx="page" anchory="page"/>
              </v:shape>
            </w:pict>
          </mc:Fallback>
        </mc:AlternateContent>
      </w:r>
      <w:r w:rsidR="003D2A15" w:rsidRPr="00C828FF">
        <w:rPr>
          <w:rFonts w:eastAsia="Times New Roman"/>
          <w:b/>
          <w:i/>
          <w:color w:val="000000"/>
          <w:u w:val="single"/>
        </w:rPr>
        <w:t>LEGAL STRUCTURE</w:t>
      </w:r>
    </w:p>
    <w:p w14:paraId="0E736A77" w14:textId="77777777" w:rsidR="00AB0781" w:rsidRPr="00C828FF" w:rsidRDefault="003D2A15" w:rsidP="002B1AAF">
      <w:pPr>
        <w:spacing w:before="254" w:after="279" w:line="252" w:lineRule="exact"/>
        <w:ind w:left="-432" w:right="-432"/>
        <w:jc w:val="both"/>
        <w:textAlignment w:val="baseline"/>
        <w:rPr>
          <w:rFonts w:eastAsia="Times New Roman"/>
          <w:i/>
          <w:color w:val="000000"/>
        </w:rPr>
      </w:pPr>
      <w:r w:rsidRPr="00C828FF">
        <w:rPr>
          <w:rFonts w:eastAsia="Times New Roman"/>
          <w:i/>
          <w:color w:val="000000"/>
        </w:rPr>
        <w:t>Los Angeles Leadership Academy (“LALA”) is a California Corporation and is exempt from income taxes under Section 501(c)(3) of the Internal Revenue Code. As of 7/1/10, LALA operates two charter schools in two locations in Los Angeles, California, sponsored by LAUSD. Los Angeles Leadership Academy has offices at each site and operates one middle school and one high school under Los Angeles Leadership Academy (charter #461) and one elementary school under Los Angeles Leadership Primary Academy (charter #1333)</w:t>
      </w:r>
    </w:p>
    <w:tbl>
      <w:tblPr>
        <w:tblW w:w="10350" w:type="dxa"/>
        <w:tblInd w:w="-444" w:type="dxa"/>
        <w:tblLayout w:type="fixed"/>
        <w:tblCellMar>
          <w:left w:w="0" w:type="dxa"/>
          <w:right w:w="0" w:type="dxa"/>
        </w:tblCellMar>
        <w:tblLook w:val="0000" w:firstRow="0" w:lastRow="0" w:firstColumn="0" w:lastColumn="0" w:noHBand="0" w:noVBand="0"/>
      </w:tblPr>
      <w:tblGrid>
        <w:gridCol w:w="3214"/>
        <w:gridCol w:w="1258"/>
        <w:gridCol w:w="1622"/>
        <w:gridCol w:w="1709"/>
        <w:gridCol w:w="2547"/>
      </w:tblGrid>
      <w:tr w:rsidR="00AB0781" w:rsidRPr="00C828FF" w14:paraId="76D85196" w14:textId="77777777" w:rsidTr="002B1AAF">
        <w:trPr>
          <w:trHeight w:hRule="exact" w:val="773"/>
        </w:trPr>
        <w:tc>
          <w:tcPr>
            <w:tcW w:w="3214" w:type="dxa"/>
            <w:tcBorders>
              <w:top w:val="single" w:sz="5" w:space="0" w:color="000000"/>
              <w:left w:val="single" w:sz="5" w:space="0" w:color="000000"/>
              <w:bottom w:val="single" w:sz="5" w:space="0" w:color="000000"/>
              <w:right w:val="single" w:sz="5" w:space="0" w:color="000000"/>
            </w:tcBorders>
            <w:shd w:val="clear" w:color="DFDFDF" w:fill="DFDFDF"/>
          </w:tcPr>
          <w:p w14:paraId="7CC817AA" w14:textId="77777777" w:rsidR="00AB0781" w:rsidRPr="00C828FF" w:rsidRDefault="003D2A15">
            <w:pPr>
              <w:spacing w:after="505" w:line="249" w:lineRule="exact"/>
              <w:ind w:left="115"/>
              <w:textAlignment w:val="baseline"/>
              <w:rPr>
                <w:rFonts w:eastAsia="Times New Roman"/>
                <w:i/>
                <w:color w:val="000000"/>
              </w:rPr>
            </w:pPr>
            <w:r w:rsidRPr="00C828FF">
              <w:rPr>
                <w:rFonts w:eastAsia="Times New Roman"/>
                <w:i/>
                <w:color w:val="000000"/>
              </w:rPr>
              <w:t>Charter Name</w:t>
            </w:r>
          </w:p>
        </w:tc>
        <w:tc>
          <w:tcPr>
            <w:tcW w:w="1258" w:type="dxa"/>
            <w:tcBorders>
              <w:top w:val="single" w:sz="5" w:space="0" w:color="000000"/>
              <w:left w:val="single" w:sz="5" w:space="0" w:color="000000"/>
              <w:bottom w:val="single" w:sz="5" w:space="0" w:color="000000"/>
              <w:right w:val="single" w:sz="5" w:space="0" w:color="000000"/>
            </w:tcBorders>
            <w:shd w:val="clear" w:color="DFDFDF" w:fill="DFDFDF"/>
          </w:tcPr>
          <w:p w14:paraId="2340DD0E" w14:textId="77777777" w:rsidR="00AB0781" w:rsidRPr="00C828FF" w:rsidRDefault="003D2A15">
            <w:pPr>
              <w:spacing w:after="250" w:line="255" w:lineRule="exact"/>
              <w:ind w:left="108"/>
              <w:textAlignment w:val="baseline"/>
              <w:rPr>
                <w:rFonts w:eastAsia="Times New Roman"/>
                <w:i/>
                <w:color w:val="000000"/>
              </w:rPr>
            </w:pPr>
            <w:r w:rsidRPr="00C828FF">
              <w:rPr>
                <w:rFonts w:eastAsia="Times New Roman"/>
                <w:i/>
                <w:color w:val="000000"/>
              </w:rPr>
              <w:t>Charter Number</w:t>
            </w:r>
          </w:p>
        </w:tc>
        <w:tc>
          <w:tcPr>
            <w:tcW w:w="1622" w:type="dxa"/>
            <w:tcBorders>
              <w:top w:val="single" w:sz="5" w:space="0" w:color="000000"/>
              <w:left w:val="single" w:sz="5" w:space="0" w:color="000000"/>
              <w:bottom w:val="single" w:sz="5" w:space="0" w:color="000000"/>
              <w:right w:val="single" w:sz="5" w:space="0" w:color="000000"/>
            </w:tcBorders>
            <w:shd w:val="clear" w:color="DFDFDF" w:fill="DFDFDF"/>
          </w:tcPr>
          <w:p w14:paraId="0A6D2526" w14:textId="77777777" w:rsidR="00AB0781" w:rsidRPr="00C828FF" w:rsidRDefault="003D2A15">
            <w:pPr>
              <w:spacing w:after="250" w:line="255" w:lineRule="exact"/>
              <w:ind w:left="108" w:right="324"/>
              <w:textAlignment w:val="baseline"/>
              <w:rPr>
                <w:rFonts w:eastAsia="Times New Roman"/>
                <w:i/>
                <w:color w:val="000000"/>
                <w:spacing w:val="-2"/>
              </w:rPr>
            </w:pPr>
            <w:r w:rsidRPr="00C828FF">
              <w:rPr>
                <w:rFonts w:eastAsia="Times New Roman"/>
                <w:i/>
                <w:color w:val="000000"/>
                <w:spacing w:val="-2"/>
              </w:rPr>
              <w:t>Location (09- 10)</w:t>
            </w:r>
          </w:p>
        </w:tc>
        <w:tc>
          <w:tcPr>
            <w:tcW w:w="1709" w:type="dxa"/>
            <w:tcBorders>
              <w:top w:val="single" w:sz="5" w:space="0" w:color="000000"/>
              <w:left w:val="single" w:sz="5" w:space="0" w:color="000000"/>
              <w:bottom w:val="single" w:sz="5" w:space="0" w:color="000000"/>
              <w:right w:val="single" w:sz="5" w:space="0" w:color="000000"/>
            </w:tcBorders>
            <w:shd w:val="clear" w:color="DFDFDF" w:fill="DFDFDF"/>
          </w:tcPr>
          <w:p w14:paraId="1836EC16" w14:textId="77777777" w:rsidR="00AB0781" w:rsidRPr="00C828FF" w:rsidRDefault="003D2A15">
            <w:pPr>
              <w:spacing w:after="1" w:line="252" w:lineRule="exact"/>
              <w:ind w:left="108"/>
              <w:textAlignment w:val="baseline"/>
              <w:rPr>
                <w:rFonts w:eastAsia="Times New Roman"/>
                <w:i/>
                <w:color w:val="000000"/>
              </w:rPr>
            </w:pPr>
            <w:r w:rsidRPr="00C828FF">
              <w:rPr>
                <w:rFonts w:eastAsia="Times New Roman"/>
                <w:i/>
                <w:color w:val="000000"/>
              </w:rPr>
              <w:t>Start Date of Charter (new or renewal)</w:t>
            </w:r>
          </w:p>
        </w:tc>
        <w:tc>
          <w:tcPr>
            <w:tcW w:w="2547" w:type="dxa"/>
            <w:tcBorders>
              <w:top w:val="single" w:sz="5" w:space="0" w:color="000000"/>
              <w:left w:val="single" w:sz="5" w:space="0" w:color="000000"/>
              <w:bottom w:val="single" w:sz="5" w:space="0" w:color="000000"/>
              <w:right w:val="single" w:sz="5" w:space="0" w:color="000000"/>
            </w:tcBorders>
            <w:shd w:val="clear" w:color="DFDFDF" w:fill="DFDFDF"/>
          </w:tcPr>
          <w:p w14:paraId="0E0BD433" w14:textId="77777777" w:rsidR="00AB0781" w:rsidRPr="00C828FF" w:rsidRDefault="003D2A15">
            <w:pPr>
              <w:spacing w:after="250" w:line="255" w:lineRule="exact"/>
              <w:ind w:left="108"/>
              <w:textAlignment w:val="baseline"/>
              <w:rPr>
                <w:rFonts w:eastAsia="Times New Roman"/>
                <w:i/>
                <w:color w:val="000000"/>
              </w:rPr>
            </w:pPr>
            <w:r w:rsidRPr="00C828FF">
              <w:rPr>
                <w:rFonts w:eastAsia="Times New Roman"/>
                <w:i/>
                <w:color w:val="000000"/>
              </w:rPr>
              <w:t>Expiration Date of Charter</w:t>
            </w:r>
          </w:p>
        </w:tc>
      </w:tr>
      <w:tr w:rsidR="00AB0781" w:rsidRPr="00C828FF" w14:paraId="4C1407DF" w14:textId="77777777" w:rsidTr="002B1AAF">
        <w:trPr>
          <w:trHeight w:hRule="exact" w:val="1536"/>
        </w:trPr>
        <w:tc>
          <w:tcPr>
            <w:tcW w:w="3214" w:type="dxa"/>
            <w:tcBorders>
              <w:top w:val="single" w:sz="5" w:space="0" w:color="000000"/>
              <w:left w:val="single" w:sz="5" w:space="0" w:color="000000"/>
              <w:bottom w:val="single" w:sz="5" w:space="0" w:color="000000"/>
              <w:right w:val="single" w:sz="5" w:space="0" w:color="000000"/>
            </w:tcBorders>
            <w:vAlign w:val="bottom"/>
          </w:tcPr>
          <w:p w14:paraId="63BED602" w14:textId="77777777" w:rsidR="00AB0781" w:rsidRPr="00C828FF" w:rsidRDefault="003D2A15">
            <w:pPr>
              <w:spacing w:before="269" w:line="249" w:lineRule="exact"/>
              <w:ind w:left="72"/>
              <w:textAlignment w:val="baseline"/>
              <w:rPr>
                <w:rFonts w:eastAsia="Times New Roman"/>
                <w:i/>
                <w:color w:val="000000"/>
              </w:rPr>
            </w:pPr>
            <w:r w:rsidRPr="00C828FF">
              <w:rPr>
                <w:rFonts w:eastAsia="Times New Roman"/>
                <w:i/>
                <w:color w:val="000000"/>
              </w:rPr>
              <w:t>Los Angeles Leadership Academy (LALA)</w:t>
            </w:r>
          </w:p>
          <w:p w14:paraId="2B2507EF" w14:textId="77777777" w:rsidR="00AB0781" w:rsidRPr="00C828FF" w:rsidRDefault="003D2A15">
            <w:pPr>
              <w:spacing w:before="254" w:line="252" w:lineRule="exact"/>
              <w:ind w:left="72"/>
              <w:textAlignment w:val="baseline"/>
              <w:rPr>
                <w:rFonts w:eastAsia="Times New Roman"/>
                <w:i/>
                <w:color w:val="000000"/>
              </w:rPr>
            </w:pPr>
            <w:r w:rsidRPr="00C828FF">
              <w:rPr>
                <w:rFonts w:eastAsia="Times New Roman"/>
                <w:i/>
                <w:color w:val="000000"/>
              </w:rPr>
              <w:t>Los Angeles Leadership Primary Academy (LAPA)</w:t>
            </w:r>
          </w:p>
        </w:tc>
        <w:tc>
          <w:tcPr>
            <w:tcW w:w="1258" w:type="dxa"/>
            <w:tcBorders>
              <w:top w:val="single" w:sz="5" w:space="0" w:color="000000"/>
              <w:left w:val="single" w:sz="5" w:space="0" w:color="000000"/>
              <w:bottom w:val="single" w:sz="5" w:space="0" w:color="000000"/>
              <w:right w:val="single" w:sz="5" w:space="0" w:color="000000"/>
            </w:tcBorders>
            <w:vAlign w:val="center"/>
          </w:tcPr>
          <w:p w14:paraId="46AE234E" w14:textId="77777777" w:rsidR="00AB0781" w:rsidRPr="00C828FF" w:rsidRDefault="003D2A15">
            <w:pPr>
              <w:spacing w:before="269" w:line="249" w:lineRule="exact"/>
              <w:ind w:left="72"/>
              <w:textAlignment w:val="baseline"/>
              <w:rPr>
                <w:rFonts w:eastAsia="Times New Roman"/>
                <w:i/>
                <w:color w:val="000000"/>
              </w:rPr>
            </w:pPr>
            <w:r w:rsidRPr="00C828FF">
              <w:rPr>
                <w:rFonts w:eastAsia="Times New Roman"/>
                <w:i/>
                <w:color w:val="000000"/>
              </w:rPr>
              <w:t>461</w:t>
            </w:r>
          </w:p>
          <w:p w14:paraId="218D4C1E" w14:textId="77777777" w:rsidR="00AB0781" w:rsidRPr="00C828FF" w:rsidRDefault="003D2A15">
            <w:pPr>
              <w:spacing w:before="509" w:after="250" w:line="249" w:lineRule="exact"/>
              <w:ind w:left="72"/>
              <w:textAlignment w:val="baseline"/>
              <w:rPr>
                <w:rFonts w:eastAsia="Times New Roman"/>
                <w:i/>
                <w:color w:val="000000"/>
              </w:rPr>
            </w:pPr>
            <w:r w:rsidRPr="00C828FF">
              <w:rPr>
                <w:rFonts w:eastAsia="Times New Roman"/>
                <w:i/>
                <w:color w:val="000000"/>
              </w:rPr>
              <w:t>1333</w:t>
            </w:r>
          </w:p>
        </w:tc>
        <w:tc>
          <w:tcPr>
            <w:tcW w:w="1622" w:type="dxa"/>
            <w:tcBorders>
              <w:top w:val="single" w:sz="5" w:space="0" w:color="000000"/>
              <w:left w:val="single" w:sz="5" w:space="0" w:color="000000"/>
              <w:bottom w:val="single" w:sz="5" w:space="0" w:color="000000"/>
              <w:right w:val="single" w:sz="5" w:space="0" w:color="000000"/>
            </w:tcBorders>
            <w:vAlign w:val="center"/>
          </w:tcPr>
          <w:p w14:paraId="44ADDA23" w14:textId="77777777" w:rsidR="00AB0781" w:rsidRPr="00C828FF" w:rsidRDefault="003D2A15">
            <w:pPr>
              <w:spacing w:before="269" w:line="249" w:lineRule="exact"/>
              <w:ind w:left="72"/>
              <w:textAlignment w:val="baseline"/>
              <w:rPr>
                <w:rFonts w:eastAsia="Times New Roman"/>
                <w:i/>
                <w:color w:val="000000"/>
              </w:rPr>
            </w:pPr>
            <w:r w:rsidRPr="00C828FF">
              <w:rPr>
                <w:rFonts w:eastAsia="Times New Roman"/>
                <w:i/>
                <w:color w:val="000000"/>
              </w:rPr>
              <w:t>Los Angeles</w:t>
            </w:r>
          </w:p>
          <w:p w14:paraId="5C96563E" w14:textId="77777777" w:rsidR="00AB0781" w:rsidRPr="00C828FF" w:rsidRDefault="003D2A15">
            <w:pPr>
              <w:spacing w:before="509" w:after="250" w:line="249" w:lineRule="exact"/>
              <w:ind w:left="72"/>
              <w:textAlignment w:val="baseline"/>
              <w:rPr>
                <w:rFonts w:eastAsia="Times New Roman"/>
                <w:i/>
                <w:color w:val="000000"/>
              </w:rPr>
            </w:pPr>
            <w:r w:rsidRPr="00C828FF">
              <w:rPr>
                <w:rFonts w:eastAsia="Times New Roman"/>
                <w:i/>
                <w:color w:val="000000"/>
              </w:rPr>
              <w:t>Los Angeles</w:t>
            </w:r>
          </w:p>
        </w:tc>
        <w:tc>
          <w:tcPr>
            <w:tcW w:w="1709" w:type="dxa"/>
            <w:tcBorders>
              <w:top w:val="single" w:sz="5" w:space="0" w:color="000000"/>
              <w:left w:val="single" w:sz="5" w:space="0" w:color="000000"/>
              <w:bottom w:val="single" w:sz="5" w:space="0" w:color="000000"/>
              <w:right w:val="single" w:sz="5" w:space="0" w:color="000000"/>
            </w:tcBorders>
            <w:vAlign w:val="center"/>
          </w:tcPr>
          <w:p w14:paraId="0E776716" w14:textId="219A0FCA" w:rsidR="00AB0781" w:rsidRPr="00C828FF" w:rsidRDefault="003D2A15">
            <w:pPr>
              <w:spacing w:before="269" w:line="249" w:lineRule="exact"/>
              <w:ind w:left="72"/>
              <w:textAlignment w:val="baseline"/>
              <w:rPr>
                <w:rFonts w:eastAsia="Times New Roman"/>
                <w:i/>
                <w:color w:val="000000"/>
              </w:rPr>
            </w:pPr>
            <w:r w:rsidRPr="00C828FF">
              <w:rPr>
                <w:rFonts w:eastAsia="Times New Roman"/>
                <w:i/>
                <w:color w:val="000000"/>
              </w:rPr>
              <w:t>7/1/20</w:t>
            </w:r>
            <w:r w:rsidR="000F63D3">
              <w:rPr>
                <w:rFonts w:eastAsia="Times New Roman"/>
                <w:i/>
                <w:color w:val="000000"/>
              </w:rPr>
              <w:t>17</w:t>
            </w:r>
          </w:p>
          <w:p w14:paraId="15BA7350" w14:textId="2392885C" w:rsidR="00AB0781" w:rsidRPr="00C828FF" w:rsidRDefault="003D2A15" w:rsidP="000F63D3">
            <w:pPr>
              <w:spacing w:before="509" w:after="250" w:line="249" w:lineRule="exact"/>
              <w:ind w:left="72"/>
              <w:textAlignment w:val="baseline"/>
              <w:rPr>
                <w:rFonts w:eastAsia="Times New Roman"/>
                <w:i/>
                <w:color w:val="000000"/>
              </w:rPr>
            </w:pPr>
            <w:r w:rsidRPr="00C828FF">
              <w:rPr>
                <w:rFonts w:eastAsia="Times New Roman"/>
                <w:i/>
                <w:color w:val="000000"/>
              </w:rPr>
              <w:t>7/1/20</w:t>
            </w:r>
            <w:r w:rsidR="008B0631">
              <w:rPr>
                <w:rFonts w:eastAsia="Times New Roman"/>
                <w:i/>
                <w:color w:val="000000"/>
              </w:rPr>
              <w:t>21</w:t>
            </w:r>
          </w:p>
        </w:tc>
        <w:tc>
          <w:tcPr>
            <w:tcW w:w="2547" w:type="dxa"/>
            <w:tcBorders>
              <w:top w:val="single" w:sz="5" w:space="0" w:color="000000"/>
              <w:left w:val="single" w:sz="5" w:space="0" w:color="000000"/>
              <w:bottom w:val="single" w:sz="5" w:space="0" w:color="000000"/>
              <w:right w:val="single" w:sz="5" w:space="0" w:color="000000"/>
            </w:tcBorders>
            <w:vAlign w:val="center"/>
          </w:tcPr>
          <w:p w14:paraId="2CE68002" w14:textId="1B87124B" w:rsidR="00AB0781" w:rsidRPr="00C828FF" w:rsidRDefault="003D2A15">
            <w:pPr>
              <w:spacing w:before="269" w:line="249" w:lineRule="exact"/>
              <w:ind w:left="72"/>
              <w:textAlignment w:val="baseline"/>
              <w:rPr>
                <w:rFonts w:eastAsia="Times New Roman"/>
                <w:i/>
                <w:color w:val="000000"/>
              </w:rPr>
            </w:pPr>
            <w:r w:rsidRPr="00C828FF">
              <w:rPr>
                <w:rFonts w:eastAsia="Times New Roman"/>
                <w:i/>
                <w:color w:val="000000"/>
              </w:rPr>
              <w:t>6/30/</w:t>
            </w:r>
            <w:commentRangeStart w:id="0"/>
            <w:r w:rsidRPr="00C828FF">
              <w:rPr>
                <w:rFonts w:eastAsia="Times New Roman"/>
                <w:i/>
                <w:color w:val="000000"/>
              </w:rPr>
              <w:t>20</w:t>
            </w:r>
            <w:r w:rsidR="000F63D3">
              <w:rPr>
                <w:rFonts w:eastAsia="Times New Roman"/>
                <w:i/>
                <w:color w:val="000000"/>
              </w:rPr>
              <w:t>2</w:t>
            </w:r>
            <w:r w:rsidR="008B0631">
              <w:rPr>
                <w:rFonts w:eastAsia="Times New Roman"/>
                <w:i/>
                <w:color w:val="000000"/>
              </w:rPr>
              <w:t>4</w:t>
            </w:r>
            <w:commentRangeEnd w:id="0"/>
            <w:r w:rsidR="008B0631">
              <w:rPr>
                <w:rStyle w:val="CommentReference"/>
              </w:rPr>
              <w:commentReference w:id="0"/>
            </w:r>
          </w:p>
          <w:p w14:paraId="21C98C31" w14:textId="023FFF79" w:rsidR="00AB0781" w:rsidRPr="00C828FF" w:rsidRDefault="003D2A15" w:rsidP="000F63D3">
            <w:pPr>
              <w:spacing w:before="509" w:after="250" w:line="249" w:lineRule="exact"/>
              <w:ind w:left="72"/>
              <w:textAlignment w:val="baseline"/>
              <w:rPr>
                <w:rFonts w:eastAsia="Times New Roman"/>
                <w:i/>
                <w:color w:val="000000"/>
              </w:rPr>
            </w:pPr>
            <w:r w:rsidRPr="00C828FF">
              <w:rPr>
                <w:rFonts w:eastAsia="Times New Roman"/>
                <w:i/>
                <w:color w:val="000000"/>
              </w:rPr>
              <w:t>6/30/</w:t>
            </w:r>
            <w:commentRangeStart w:id="1"/>
            <w:r w:rsidRPr="00C828FF">
              <w:rPr>
                <w:rFonts w:eastAsia="Times New Roman"/>
                <w:i/>
                <w:color w:val="000000"/>
              </w:rPr>
              <w:t>20</w:t>
            </w:r>
            <w:r w:rsidR="00B609BD" w:rsidRPr="00C828FF">
              <w:rPr>
                <w:rFonts w:eastAsia="Times New Roman"/>
                <w:i/>
                <w:color w:val="000000"/>
              </w:rPr>
              <w:t>2</w:t>
            </w:r>
            <w:r w:rsidR="008B0631">
              <w:rPr>
                <w:rFonts w:eastAsia="Times New Roman"/>
                <w:i/>
                <w:color w:val="000000"/>
              </w:rPr>
              <w:t>6</w:t>
            </w:r>
            <w:commentRangeEnd w:id="1"/>
            <w:r w:rsidR="008B0631">
              <w:rPr>
                <w:rStyle w:val="CommentReference"/>
              </w:rPr>
              <w:commentReference w:id="1"/>
            </w:r>
          </w:p>
        </w:tc>
      </w:tr>
    </w:tbl>
    <w:p w14:paraId="377EC835" w14:textId="27D57A20" w:rsidR="00AB0781" w:rsidRPr="00C828FF" w:rsidRDefault="008B0631">
      <w:pPr>
        <w:spacing w:after="494" w:line="20" w:lineRule="exact"/>
        <w:rPr>
          <w:i/>
        </w:rPr>
      </w:pPr>
      <w:r>
        <w:rPr>
          <w:i/>
        </w:rPr>
        <w:t>2</w:t>
      </w:r>
    </w:p>
    <w:p w14:paraId="15D37D10" w14:textId="77777777" w:rsidR="00AB0781" w:rsidRPr="00C828FF" w:rsidRDefault="003D2A15" w:rsidP="002B1AAF">
      <w:pPr>
        <w:spacing w:before="4" w:line="249" w:lineRule="exact"/>
        <w:ind w:left="-432" w:right="-432"/>
        <w:textAlignment w:val="baseline"/>
        <w:rPr>
          <w:rFonts w:eastAsia="Times New Roman"/>
          <w:b/>
          <w:i/>
          <w:color w:val="000000"/>
          <w:u w:val="single"/>
        </w:rPr>
      </w:pPr>
      <w:r w:rsidRPr="00C828FF">
        <w:rPr>
          <w:rFonts w:eastAsia="Times New Roman"/>
          <w:b/>
          <w:i/>
          <w:color w:val="000000"/>
          <w:u w:val="single"/>
        </w:rPr>
        <w:t>METHOD OF ACCOUNTING</w:t>
      </w:r>
    </w:p>
    <w:p w14:paraId="6D718030" w14:textId="77777777" w:rsidR="00AB0781" w:rsidRPr="00C828FF" w:rsidRDefault="003D2A15" w:rsidP="002B1AAF">
      <w:pPr>
        <w:spacing w:before="246" w:line="254" w:lineRule="exact"/>
        <w:ind w:left="-432" w:right="-432"/>
        <w:jc w:val="both"/>
        <w:textAlignment w:val="baseline"/>
        <w:rPr>
          <w:rFonts w:eastAsia="Times New Roman"/>
          <w:i/>
          <w:color w:val="000000"/>
        </w:rPr>
      </w:pPr>
      <w:r w:rsidRPr="00C828FF">
        <w:rPr>
          <w:rFonts w:eastAsia="Times New Roman"/>
          <w:i/>
          <w:color w:val="000000"/>
        </w:rPr>
        <w:t>The books and records of Los Angeles Leadership Academy are prepared using the accrual method of accounting. Under this method, revenues are recognized when earned and expenses are recognized when incurred.</w:t>
      </w:r>
    </w:p>
    <w:p w14:paraId="364FA62D" w14:textId="77777777" w:rsidR="00AB0781" w:rsidRPr="00C828FF" w:rsidRDefault="003D2A15" w:rsidP="002B1AAF">
      <w:pPr>
        <w:spacing w:before="515" w:line="249" w:lineRule="exact"/>
        <w:ind w:left="-432" w:right="-432"/>
        <w:jc w:val="both"/>
        <w:textAlignment w:val="baseline"/>
        <w:rPr>
          <w:rFonts w:eastAsia="Times New Roman"/>
          <w:b/>
          <w:i/>
          <w:color w:val="000000"/>
          <w:u w:val="single"/>
        </w:rPr>
      </w:pPr>
      <w:r w:rsidRPr="00C828FF">
        <w:rPr>
          <w:rFonts w:eastAsia="Times New Roman"/>
          <w:b/>
          <w:i/>
          <w:color w:val="000000"/>
          <w:u w:val="single"/>
        </w:rPr>
        <w:t>ACCOUNTING SYSTEM</w:t>
      </w:r>
    </w:p>
    <w:p w14:paraId="28A6E630" w14:textId="6D1AB538" w:rsidR="00AB0781" w:rsidRPr="00C828FF" w:rsidRDefault="003D2A15" w:rsidP="002B1AAF">
      <w:pPr>
        <w:spacing w:before="249" w:line="252" w:lineRule="exact"/>
        <w:ind w:left="-432" w:right="-432"/>
        <w:jc w:val="both"/>
        <w:textAlignment w:val="baseline"/>
        <w:rPr>
          <w:rFonts w:eastAsia="Times New Roman"/>
          <w:i/>
          <w:color w:val="000000"/>
          <w:spacing w:val="-1"/>
        </w:rPr>
      </w:pPr>
      <w:r w:rsidRPr="00C828FF">
        <w:rPr>
          <w:rFonts w:eastAsia="Times New Roman"/>
          <w:i/>
          <w:color w:val="000000"/>
          <w:spacing w:val="-1"/>
        </w:rPr>
        <w:t>LALA follows the Standardized Account Code Structure (SACS) and utilizes Resources to track restricted activities.</w:t>
      </w:r>
      <w:r w:rsidR="003F1581" w:rsidRPr="00C828FF">
        <w:rPr>
          <w:rFonts w:eastAsia="Times New Roman"/>
          <w:i/>
          <w:color w:val="000000"/>
          <w:spacing w:val="-1"/>
        </w:rPr>
        <w:t xml:space="preserve"> All daily accounting transactions are processed in house. Director of Finance manage</w:t>
      </w:r>
      <w:r w:rsidR="00BE4A48">
        <w:rPr>
          <w:rFonts w:eastAsia="Times New Roman"/>
          <w:i/>
          <w:color w:val="000000"/>
          <w:spacing w:val="-1"/>
        </w:rPr>
        <w:t>s</w:t>
      </w:r>
      <w:r w:rsidR="003F1581" w:rsidRPr="00C828FF">
        <w:rPr>
          <w:rFonts w:eastAsia="Times New Roman"/>
          <w:i/>
          <w:color w:val="000000"/>
          <w:spacing w:val="-1"/>
        </w:rPr>
        <w:t xml:space="preserve"> all financial daily operations to ensure accurate and timely processing of accounting transactions, budgets, cash flow projections, </w:t>
      </w:r>
      <w:r w:rsidR="00BE4A48">
        <w:rPr>
          <w:rFonts w:eastAsia="Times New Roman"/>
          <w:i/>
          <w:color w:val="000000"/>
          <w:spacing w:val="-1"/>
        </w:rPr>
        <w:t xml:space="preserve">and </w:t>
      </w:r>
      <w:r w:rsidR="003F1581" w:rsidRPr="00C828FF">
        <w:rPr>
          <w:rFonts w:eastAsia="Times New Roman"/>
          <w:i/>
          <w:color w:val="000000"/>
          <w:spacing w:val="-1"/>
        </w:rPr>
        <w:t xml:space="preserve">financial reporting and compliance. </w:t>
      </w:r>
      <w:r w:rsidR="00BB0701" w:rsidRPr="00C828FF">
        <w:rPr>
          <w:rFonts w:eastAsia="Times New Roman"/>
          <w:i/>
          <w:color w:val="000000"/>
          <w:spacing w:val="-1"/>
        </w:rPr>
        <w:t xml:space="preserve"> Effective 7/1/14, LALA uses NetSuite for maintaining its general ledger activities and has contracted with </w:t>
      </w:r>
      <w:proofErr w:type="spellStart"/>
      <w:r w:rsidR="00BB0701" w:rsidRPr="00C828FF">
        <w:rPr>
          <w:rFonts w:eastAsia="Times New Roman"/>
          <w:i/>
          <w:color w:val="000000"/>
          <w:spacing w:val="-1"/>
        </w:rPr>
        <w:t>EdTec</w:t>
      </w:r>
      <w:proofErr w:type="spellEnd"/>
      <w:r w:rsidR="00BB0701" w:rsidRPr="00C828FF">
        <w:rPr>
          <w:rFonts w:eastAsia="Times New Roman"/>
          <w:i/>
          <w:color w:val="000000"/>
          <w:spacing w:val="-1"/>
        </w:rPr>
        <w:t xml:space="preserve">, as a third- party service provider, to ensure accurate and timely financial reporting and fiscal </w:t>
      </w:r>
      <w:r w:rsidR="003F1581" w:rsidRPr="00C828FF">
        <w:rPr>
          <w:rFonts w:eastAsia="Times New Roman"/>
          <w:i/>
          <w:color w:val="000000"/>
          <w:spacing w:val="-1"/>
        </w:rPr>
        <w:t>compliance and provides integral support with month-end reporting, cash flow, budgeting and compliance reporting.</w:t>
      </w:r>
    </w:p>
    <w:p w14:paraId="2BCC80DF" w14:textId="1776D0FF" w:rsidR="002B1AAF" w:rsidRPr="00C828FF" w:rsidRDefault="002B1AAF" w:rsidP="002B1AAF">
      <w:pPr>
        <w:spacing w:before="249" w:line="252" w:lineRule="exact"/>
        <w:ind w:left="-720" w:right="288"/>
        <w:jc w:val="both"/>
        <w:textAlignment w:val="baseline"/>
        <w:rPr>
          <w:rFonts w:eastAsia="Times New Roman"/>
          <w:i/>
          <w:color w:val="000000"/>
          <w:spacing w:val="-1"/>
        </w:rPr>
      </w:pPr>
      <w:r w:rsidRPr="00C828FF">
        <w:rPr>
          <w:rFonts w:eastAsia="Times New Roman"/>
          <w:i/>
          <w:color w:val="000000"/>
          <w:spacing w:val="-1"/>
        </w:rPr>
        <w:t xml:space="preserve"> </w:t>
      </w:r>
    </w:p>
    <w:p w14:paraId="20E7BB4F" w14:textId="77777777" w:rsidR="002B1AAF" w:rsidRPr="00C828FF" w:rsidRDefault="002B1AAF" w:rsidP="002B1AAF">
      <w:pPr>
        <w:spacing w:before="249" w:line="252" w:lineRule="exact"/>
        <w:ind w:left="-720" w:right="288"/>
        <w:jc w:val="both"/>
        <w:textAlignment w:val="baseline"/>
        <w:rPr>
          <w:rFonts w:eastAsia="Times New Roman"/>
          <w:b/>
          <w:i/>
          <w:color w:val="000000"/>
          <w:u w:val="single"/>
        </w:rPr>
      </w:pPr>
    </w:p>
    <w:p w14:paraId="19977B2B" w14:textId="77777777" w:rsidR="00EA0972" w:rsidRDefault="00EA0972" w:rsidP="002B1AAF">
      <w:pPr>
        <w:spacing w:before="249" w:line="252" w:lineRule="exact"/>
        <w:ind w:left="-432" w:right="-432"/>
        <w:jc w:val="both"/>
        <w:textAlignment w:val="baseline"/>
        <w:rPr>
          <w:rFonts w:eastAsia="Times New Roman"/>
          <w:b/>
          <w:i/>
          <w:color w:val="000000"/>
          <w:u w:val="single"/>
        </w:rPr>
      </w:pPr>
    </w:p>
    <w:p w14:paraId="358A4F85" w14:textId="5F78AD8C" w:rsidR="00AB0781" w:rsidRPr="00C828FF" w:rsidRDefault="003D2A15" w:rsidP="002B1AAF">
      <w:pPr>
        <w:spacing w:before="249" w:line="252" w:lineRule="exact"/>
        <w:ind w:left="-432" w:right="-432"/>
        <w:jc w:val="both"/>
        <w:textAlignment w:val="baseline"/>
        <w:rPr>
          <w:rFonts w:eastAsia="Times New Roman"/>
          <w:b/>
          <w:i/>
          <w:color w:val="000000"/>
          <w:u w:val="single"/>
        </w:rPr>
      </w:pPr>
      <w:r w:rsidRPr="00C828FF">
        <w:rPr>
          <w:rFonts w:eastAsia="Times New Roman"/>
          <w:b/>
          <w:i/>
          <w:color w:val="000000"/>
          <w:u w:val="single"/>
        </w:rPr>
        <w:t xml:space="preserve">CASH ACCOUNTS </w:t>
      </w:r>
    </w:p>
    <w:p w14:paraId="161962CE" w14:textId="77777777" w:rsidR="00AB0781" w:rsidRPr="00C828FF" w:rsidRDefault="003D2A15" w:rsidP="002B1AAF">
      <w:pPr>
        <w:spacing w:line="501" w:lineRule="exact"/>
        <w:ind w:left="-432" w:right="-432"/>
        <w:textAlignment w:val="baseline"/>
        <w:rPr>
          <w:rFonts w:eastAsia="Times New Roman"/>
          <w:i/>
          <w:color w:val="000000"/>
        </w:rPr>
      </w:pPr>
      <w:r w:rsidRPr="00C828FF">
        <w:rPr>
          <w:rFonts w:eastAsia="Times New Roman"/>
          <w:i/>
          <w:color w:val="000000"/>
        </w:rPr>
        <w:t>LALA obtains board approval before opening or closing any bank or investment accounts. LALA currently maintains the following bank accounts:</w:t>
      </w:r>
    </w:p>
    <w:p w14:paraId="2167C352" w14:textId="36423643" w:rsidR="005742FC" w:rsidRPr="00C828FF" w:rsidRDefault="00E83011" w:rsidP="002B1AAF">
      <w:pPr>
        <w:spacing w:before="263" w:line="261" w:lineRule="exact"/>
        <w:ind w:left="-432" w:right="-432" w:hanging="144"/>
        <w:textAlignment w:val="baseline"/>
        <w:rPr>
          <w:rFonts w:eastAsia="Times New Roman"/>
          <w:i/>
          <w:color w:val="000000"/>
        </w:rPr>
      </w:pPr>
      <w:r w:rsidRPr="00C828FF">
        <w:rPr>
          <w:rFonts w:eastAsia="Arial"/>
          <w:b/>
          <w:i/>
          <w:color w:val="000000"/>
        </w:rPr>
        <w:t xml:space="preserve">  </w:t>
      </w:r>
      <w:r w:rsidR="003D2A15" w:rsidRPr="00C828FF">
        <w:rPr>
          <w:rFonts w:eastAsia="Arial"/>
          <w:b/>
          <w:i/>
          <w:color w:val="000000"/>
        </w:rPr>
        <w:t xml:space="preserve"> </w:t>
      </w:r>
      <w:r w:rsidR="003D2A15" w:rsidRPr="00C828FF">
        <w:rPr>
          <w:rFonts w:eastAsia="Times New Roman"/>
          <w:b/>
          <w:i/>
          <w:color w:val="000000"/>
        </w:rPr>
        <w:t>Main Checking Account (9121-1599</w:t>
      </w:r>
      <w:r w:rsidR="005742FC" w:rsidRPr="00C828FF">
        <w:rPr>
          <w:rFonts w:eastAsia="Times New Roman"/>
          <w:b/>
          <w:i/>
          <w:color w:val="000000"/>
        </w:rPr>
        <w:t xml:space="preserve">)          </w:t>
      </w:r>
      <w:r w:rsidR="00D8350A" w:rsidRPr="00C828FF">
        <w:rPr>
          <w:rFonts w:eastAsia="Times New Roman"/>
          <w:i/>
          <w:color w:val="000000"/>
        </w:rPr>
        <w:t>-</w:t>
      </w:r>
      <w:r w:rsidR="003D2A15" w:rsidRPr="00C828FF">
        <w:rPr>
          <w:rFonts w:eastAsia="Times New Roman"/>
          <w:b/>
          <w:i/>
          <w:color w:val="000000"/>
        </w:rPr>
        <w:t xml:space="preserve"> </w:t>
      </w:r>
      <w:r w:rsidR="003D2A15" w:rsidRPr="00C828FF">
        <w:rPr>
          <w:rFonts w:eastAsia="Times New Roman"/>
          <w:i/>
          <w:color w:val="000000"/>
        </w:rPr>
        <w:t xml:space="preserve">PacWest </w:t>
      </w:r>
      <w:commentRangeStart w:id="2"/>
      <w:r w:rsidR="003D2A15" w:rsidRPr="00C828FF">
        <w:rPr>
          <w:rFonts w:eastAsia="Times New Roman"/>
          <w:i/>
          <w:color w:val="000000"/>
        </w:rPr>
        <w:t>Bank</w:t>
      </w:r>
      <w:commentRangeEnd w:id="2"/>
      <w:r w:rsidR="00F82108">
        <w:rPr>
          <w:rStyle w:val="CommentReference"/>
        </w:rPr>
        <w:commentReference w:id="2"/>
      </w:r>
      <w:r w:rsidR="003D2A15" w:rsidRPr="00C828FF">
        <w:rPr>
          <w:rFonts w:eastAsia="Times New Roman"/>
          <w:i/>
          <w:color w:val="000000"/>
        </w:rPr>
        <w:t xml:space="preserve"> </w:t>
      </w:r>
    </w:p>
    <w:p w14:paraId="14329B75" w14:textId="32933176" w:rsidR="005742FC" w:rsidRPr="000272AC" w:rsidRDefault="000272AC" w:rsidP="000272AC">
      <w:pPr>
        <w:spacing w:line="261" w:lineRule="exact"/>
        <w:ind w:left="-432" w:right="-432" w:hanging="144"/>
        <w:textAlignment w:val="baseline"/>
        <w:rPr>
          <w:rFonts w:eastAsia="Arial"/>
          <w:b/>
          <w:i/>
          <w:color w:val="000000"/>
        </w:rPr>
      </w:pPr>
      <w:r>
        <w:rPr>
          <w:rFonts w:eastAsia="Arial"/>
          <w:b/>
          <w:i/>
          <w:color w:val="000000"/>
          <w:spacing w:val="4"/>
        </w:rPr>
        <w:t xml:space="preserve">  </w:t>
      </w:r>
      <w:r w:rsidR="003D2A15" w:rsidRPr="00C828FF">
        <w:rPr>
          <w:rFonts w:eastAsia="Arial"/>
          <w:b/>
          <w:i/>
          <w:color w:val="000000"/>
          <w:spacing w:val="10"/>
        </w:rPr>
        <w:t></w:t>
      </w:r>
      <w:r w:rsidR="00C53118" w:rsidRPr="00C828FF">
        <w:rPr>
          <w:rFonts w:eastAsia="Arial"/>
          <w:b/>
          <w:i/>
          <w:color w:val="000000"/>
          <w:spacing w:val="10"/>
        </w:rPr>
        <w:t xml:space="preserve"> </w:t>
      </w:r>
      <w:r w:rsidR="003D2A15" w:rsidRPr="00C828FF">
        <w:rPr>
          <w:rFonts w:eastAsia="Times New Roman"/>
          <w:b/>
          <w:i/>
          <w:color w:val="000000"/>
          <w:spacing w:val="10"/>
        </w:rPr>
        <w:t xml:space="preserve">Fundraising Accounts </w:t>
      </w:r>
      <w:r w:rsidR="005742FC" w:rsidRPr="00C828FF">
        <w:rPr>
          <w:rFonts w:eastAsia="Times New Roman"/>
          <w:b/>
          <w:i/>
          <w:color w:val="000000"/>
          <w:spacing w:val="10"/>
        </w:rPr>
        <w:t>-9125-5715</w:t>
      </w:r>
      <w:r w:rsidR="00D8350A" w:rsidRPr="00C828FF">
        <w:rPr>
          <w:rFonts w:eastAsia="Times New Roman"/>
          <w:b/>
          <w:i/>
          <w:color w:val="000000"/>
          <w:spacing w:val="10"/>
        </w:rPr>
        <w:t xml:space="preserve">      </w:t>
      </w:r>
      <w:r w:rsidR="00D8350A" w:rsidRPr="00C828FF">
        <w:rPr>
          <w:rFonts w:eastAsia="Times New Roman"/>
          <w:i/>
          <w:color w:val="000000"/>
          <w:spacing w:val="10"/>
        </w:rPr>
        <w:t>-</w:t>
      </w:r>
      <w:r w:rsidR="005742FC" w:rsidRPr="00C828FF">
        <w:rPr>
          <w:rFonts w:eastAsia="Times New Roman"/>
          <w:b/>
          <w:i/>
          <w:color w:val="000000"/>
          <w:spacing w:val="10"/>
        </w:rPr>
        <w:t xml:space="preserve"> </w:t>
      </w:r>
      <w:r w:rsidR="005742FC" w:rsidRPr="00C828FF">
        <w:rPr>
          <w:rFonts w:eastAsia="Times New Roman"/>
          <w:i/>
          <w:color w:val="000000"/>
          <w:spacing w:val="10"/>
        </w:rPr>
        <w:t>C</w:t>
      </w:r>
      <w:r w:rsidR="00735ADC">
        <w:rPr>
          <w:rFonts w:eastAsia="Times New Roman"/>
          <w:i/>
          <w:color w:val="000000"/>
          <w:spacing w:val="10"/>
        </w:rPr>
        <w:t>HASE</w:t>
      </w:r>
      <w:r w:rsidR="005742FC" w:rsidRPr="00C828FF">
        <w:rPr>
          <w:rFonts w:eastAsia="Times New Roman"/>
          <w:i/>
          <w:color w:val="000000"/>
          <w:spacing w:val="10"/>
        </w:rPr>
        <w:t xml:space="preserve"> School Fundraising Account</w:t>
      </w:r>
    </w:p>
    <w:p w14:paraId="2716F4DD" w14:textId="7BDE7027" w:rsidR="005742FC" w:rsidRDefault="005742FC" w:rsidP="002B1AAF">
      <w:pPr>
        <w:spacing w:before="34" w:line="244" w:lineRule="exact"/>
        <w:ind w:left="-432" w:right="-432"/>
        <w:textAlignment w:val="baseline"/>
        <w:rPr>
          <w:rFonts w:eastAsia="Times New Roman"/>
          <w:i/>
          <w:color w:val="000000"/>
          <w:spacing w:val="10"/>
        </w:rPr>
      </w:pPr>
      <w:r w:rsidRPr="00C828FF">
        <w:rPr>
          <w:rFonts w:eastAsia="Times New Roman"/>
          <w:b/>
          <w:i/>
          <w:color w:val="000000"/>
          <w:spacing w:val="10"/>
        </w:rPr>
        <w:t xml:space="preserve">       </w:t>
      </w:r>
      <w:r w:rsidR="001A7388">
        <w:rPr>
          <w:rFonts w:eastAsia="Times New Roman"/>
          <w:b/>
          <w:i/>
          <w:color w:val="000000"/>
          <w:spacing w:val="10"/>
        </w:rPr>
        <w:t xml:space="preserve">                              </w:t>
      </w:r>
      <w:r w:rsidRPr="00C828FF">
        <w:rPr>
          <w:rFonts w:eastAsia="Times New Roman"/>
          <w:b/>
          <w:i/>
          <w:color w:val="000000"/>
          <w:spacing w:val="10"/>
        </w:rPr>
        <w:t xml:space="preserve">   9125-9828</w:t>
      </w:r>
      <w:r w:rsidR="00D8350A" w:rsidRPr="00C828FF">
        <w:rPr>
          <w:rFonts w:eastAsia="Times New Roman"/>
          <w:b/>
          <w:i/>
          <w:color w:val="000000"/>
          <w:spacing w:val="10"/>
        </w:rPr>
        <w:t xml:space="preserve">      </w:t>
      </w:r>
      <w:r w:rsidR="00D8350A" w:rsidRPr="00C828FF">
        <w:rPr>
          <w:rFonts w:eastAsia="Times New Roman"/>
          <w:i/>
          <w:color w:val="000000"/>
          <w:spacing w:val="10"/>
        </w:rPr>
        <w:t>-</w:t>
      </w:r>
      <w:r w:rsidR="00D8350A" w:rsidRPr="00C828FF">
        <w:rPr>
          <w:rFonts w:eastAsia="Times New Roman"/>
          <w:b/>
          <w:i/>
          <w:color w:val="000000"/>
          <w:spacing w:val="10"/>
        </w:rPr>
        <w:t xml:space="preserve"> </w:t>
      </w:r>
      <w:r w:rsidR="00735ADC">
        <w:rPr>
          <w:rFonts w:eastAsia="Times New Roman"/>
          <w:b/>
          <w:i/>
          <w:color w:val="000000"/>
          <w:spacing w:val="10"/>
        </w:rPr>
        <w:t xml:space="preserve">CHASE </w:t>
      </w:r>
      <w:r w:rsidRPr="00C828FF">
        <w:rPr>
          <w:rFonts w:eastAsia="Times New Roman"/>
          <w:i/>
          <w:color w:val="000000"/>
          <w:spacing w:val="10"/>
        </w:rPr>
        <w:t>MSPA Parent Council</w:t>
      </w:r>
    </w:p>
    <w:p w14:paraId="0BA8FDFC" w14:textId="77777777" w:rsidR="007D425D" w:rsidRPr="00C828FF" w:rsidRDefault="007D425D" w:rsidP="002B1AAF">
      <w:pPr>
        <w:spacing w:before="34" w:line="244" w:lineRule="exact"/>
        <w:ind w:left="-432" w:right="-432"/>
        <w:textAlignment w:val="baseline"/>
        <w:rPr>
          <w:rFonts w:eastAsia="Times New Roman"/>
          <w:i/>
          <w:color w:val="000000"/>
          <w:spacing w:val="10"/>
        </w:rPr>
      </w:pPr>
    </w:p>
    <w:p w14:paraId="3A7D876E" w14:textId="7F3EE19E" w:rsidR="00AB0781" w:rsidRPr="00C828FF" w:rsidRDefault="003D2A15" w:rsidP="002B1AAF">
      <w:pPr>
        <w:spacing w:before="34" w:line="244" w:lineRule="exact"/>
        <w:ind w:left="-432" w:right="-432"/>
        <w:textAlignment w:val="baseline"/>
        <w:rPr>
          <w:rFonts w:eastAsia="Times New Roman"/>
          <w:i/>
          <w:color w:val="000000"/>
        </w:rPr>
      </w:pPr>
      <w:r w:rsidRPr="00C828FF">
        <w:rPr>
          <w:rFonts w:eastAsia="Times New Roman"/>
          <w:i/>
          <w:color w:val="000000"/>
        </w:rPr>
        <w:t xml:space="preserve">All bank accounts are reconciled on a monthly basis by Director of </w:t>
      </w:r>
      <w:r w:rsidR="007F5C6B" w:rsidRPr="00C828FF">
        <w:rPr>
          <w:rFonts w:eastAsia="Times New Roman"/>
          <w:i/>
          <w:color w:val="000000"/>
        </w:rPr>
        <w:t>Finance</w:t>
      </w:r>
      <w:r w:rsidR="000272AC">
        <w:rPr>
          <w:rFonts w:eastAsia="Times New Roman"/>
          <w:i/>
          <w:color w:val="000000"/>
        </w:rPr>
        <w:t>.</w:t>
      </w:r>
      <w:r w:rsidRPr="00C828FF">
        <w:rPr>
          <w:rFonts w:eastAsia="Times New Roman"/>
          <w:i/>
          <w:color w:val="000000"/>
        </w:rPr>
        <w:t xml:space="preserve"> </w:t>
      </w:r>
      <w:r w:rsidR="000272AC">
        <w:rPr>
          <w:rFonts w:eastAsia="Times New Roman"/>
          <w:i/>
          <w:color w:val="000000"/>
        </w:rPr>
        <w:t>A</w:t>
      </w:r>
      <w:r w:rsidRPr="00C828FF">
        <w:rPr>
          <w:rFonts w:eastAsia="Times New Roman"/>
          <w:i/>
          <w:color w:val="000000"/>
        </w:rPr>
        <w:t>ll accounting records are kept in a secured location.</w:t>
      </w:r>
    </w:p>
    <w:p w14:paraId="7CC16870" w14:textId="77777777" w:rsidR="00AB0781" w:rsidRPr="00C828FF" w:rsidRDefault="00AB0781" w:rsidP="002B1AAF">
      <w:pPr>
        <w:ind w:left="-432" w:right="-432"/>
        <w:rPr>
          <w:i/>
        </w:rPr>
      </w:pPr>
    </w:p>
    <w:p w14:paraId="22D09CF5" w14:textId="77777777" w:rsidR="007F5C6B" w:rsidRPr="00C828FF" w:rsidRDefault="007F5C6B" w:rsidP="002B1AAF">
      <w:pPr>
        <w:ind w:left="-432" w:right="-432"/>
        <w:rPr>
          <w:b/>
          <w:i/>
          <w:u w:val="single"/>
        </w:rPr>
      </w:pPr>
      <w:r w:rsidRPr="00C828FF">
        <w:rPr>
          <w:b/>
          <w:i/>
          <w:u w:val="single"/>
        </w:rPr>
        <w:t>ANNUAL FINANCIAL AUDIT</w:t>
      </w:r>
    </w:p>
    <w:p w14:paraId="382217AE" w14:textId="77777777" w:rsidR="007F5C6B" w:rsidRPr="00C828FF" w:rsidRDefault="007F5C6B" w:rsidP="002B1AAF">
      <w:pPr>
        <w:ind w:left="-432" w:right="-432"/>
        <w:rPr>
          <w:i/>
        </w:rPr>
      </w:pPr>
    </w:p>
    <w:p w14:paraId="0EF33C4A" w14:textId="77777777" w:rsidR="007F5C6B" w:rsidRPr="00C828FF" w:rsidRDefault="007F5C6B" w:rsidP="002B1AAF">
      <w:pPr>
        <w:ind w:left="-432" w:right="-432"/>
        <w:jc w:val="both"/>
        <w:rPr>
          <w:i/>
        </w:rPr>
      </w:pPr>
      <w:r w:rsidRPr="00C828FF">
        <w:rPr>
          <w:i/>
        </w:rPr>
        <w:t>The Governing Board will annually appoint an audit committee by February 1</w:t>
      </w:r>
      <w:r w:rsidRPr="00C828FF">
        <w:rPr>
          <w:i/>
          <w:vertAlign w:val="superscript"/>
        </w:rPr>
        <w:t>st</w:t>
      </w:r>
      <w:r w:rsidRPr="00C828FF">
        <w:rPr>
          <w:i/>
        </w:rPr>
        <w:t xml:space="preserve"> to select an auditor by March 1</w:t>
      </w:r>
      <w:r w:rsidRPr="00C828FF">
        <w:rPr>
          <w:i/>
          <w:vertAlign w:val="superscript"/>
        </w:rPr>
        <w:t>st</w:t>
      </w:r>
      <w:r w:rsidRPr="00C828FF">
        <w:rPr>
          <w:i/>
        </w:rPr>
        <w:t xml:space="preserve"> for that year’s audit (year-ending June 30).  Any persons with expenditure authorization or recording responsibilities within the school may not serve on the committee.</w:t>
      </w:r>
    </w:p>
    <w:p w14:paraId="245CA0B3" w14:textId="77777777" w:rsidR="007F5C6B" w:rsidRPr="00C828FF" w:rsidRDefault="007F5C6B" w:rsidP="002B1AAF">
      <w:pPr>
        <w:ind w:left="-432" w:right="-432"/>
        <w:rPr>
          <w:i/>
        </w:rPr>
      </w:pPr>
    </w:p>
    <w:p w14:paraId="108DC740" w14:textId="77777777" w:rsidR="007F5C6B" w:rsidRPr="00C828FF" w:rsidRDefault="007F5C6B" w:rsidP="002B1AAF">
      <w:pPr>
        <w:ind w:left="-432" w:right="-432"/>
        <w:rPr>
          <w:i/>
        </w:rPr>
      </w:pPr>
      <w:r w:rsidRPr="00C828FF">
        <w:rPr>
          <w:i/>
        </w:rPr>
        <w:t>The annual audit shall include the following:</w:t>
      </w:r>
    </w:p>
    <w:p w14:paraId="2A219C05" w14:textId="35BE985E" w:rsidR="007F5C6B" w:rsidRPr="00C828FF" w:rsidRDefault="007F5C6B" w:rsidP="002B1AAF">
      <w:pPr>
        <w:pStyle w:val="ListParagraph"/>
        <w:numPr>
          <w:ilvl w:val="0"/>
          <w:numId w:val="19"/>
        </w:numPr>
        <w:ind w:right="-432"/>
        <w:rPr>
          <w:i/>
        </w:rPr>
      </w:pPr>
      <w:r w:rsidRPr="00C828FF">
        <w:rPr>
          <w:i/>
        </w:rPr>
        <w:t>Audit of the accuracy of the financial statements</w:t>
      </w:r>
    </w:p>
    <w:p w14:paraId="666B4760" w14:textId="13F55D6F" w:rsidR="007F5C6B" w:rsidRPr="00C828FF" w:rsidRDefault="007F5C6B" w:rsidP="002B1AAF">
      <w:pPr>
        <w:pStyle w:val="ListParagraph"/>
        <w:numPr>
          <w:ilvl w:val="0"/>
          <w:numId w:val="19"/>
        </w:numPr>
        <w:ind w:right="-432"/>
        <w:rPr>
          <w:i/>
        </w:rPr>
      </w:pPr>
      <w:r w:rsidRPr="00C828FF">
        <w:rPr>
          <w:i/>
        </w:rPr>
        <w:t>Audit of attendance accounting and revenue accuracy practices</w:t>
      </w:r>
    </w:p>
    <w:p w14:paraId="3C9E2CBB" w14:textId="26990AEF" w:rsidR="007F5C6B" w:rsidRPr="00C828FF" w:rsidRDefault="007F5C6B" w:rsidP="002B1AAF">
      <w:pPr>
        <w:pStyle w:val="ListParagraph"/>
        <w:numPr>
          <w:ilvl w:val="0"/>
          <w:numId w:val="19"/>
        </w:numPr>
        <w:ind w:right="-432"/>
        <w:rPr>
          <w:i/>
        </w:rPr>
      </w:pPr>
      <w:r w:rsidRPr="00C828FF">
        <w:rPr>
          <w:i/>
        </w:rPr>
        <w:t>Audit of internal control processes</w:t>
      </w:r>
    </w:p>
    <w:p w14:paraId="1B26C945" w14:textId="77777777" w:rsidR="007F5C6B" w:rsidRPr="00C828FF" w:rsidRDefault="007F5C6B" w:rsidP="002B1AAF">
      <w:pPr>
        <w:ind w:left="-432" w:right="-432"/>
        <w:rPr>
          <w:i/>
        </w:rPr>
      </w:pPr>
      <w:r w:rsidRPr="00C828FF">
        <w:rPr>
          <w:i/>
        </w:rPr>
        <w:t>The annual audit report will be presented to the Governing Board by December 1</w:t>
      </w:r>
      <w:r w:rsidRPr="00C828FF">
        <w:rPr>
          <w:i/>
          <w:vertAlign w:val="superscript"/>
        </w:rPr>
        <w:t>st</w:t>
      </w:r>
      <w:r w:rsidRPr="00C828FF">
        <w:rPr>
          <w:i/>
        </w:rPr>
        <w:t xml:space="preserve"> of each year and distributed to required third parties no later than December 15</w:t>
      </w:r>
      <w:r w:rsidRPr="00C828FF">
        <w:rPr>
          <w:i/>
          <w:vertAlign w:val="superscript"/>
        </w:rPr>
        <w:t>th</w:t>
      </w:r>
      <w:r w:rsidRPr="00C828FF">
        <w:rPr>
          <w:i/>
        </w:rPr>
        <w:t xml:space="preserve"> following year-end.</w:t>
      </w:r>
    </w:p>
    <w:p w14:paraId="7732D462" w14:textId="3014AEE5" w:rsidR="00AB0781" w:rsidRPr="00C828FF" w:rsidRDefault="003D2A15" w:rsidP="002B1AAF">
      <w:pPr>
        <w:spacing w:before="476" w:line="249" w:lineRule="exact"/>
        <w:ind w:left="-432" w:right="-432"/>
        <w:textAlignment w:val="baseline"/>
        <w:rPr>
          <w:rFonts w:eastAsia="Times New Roman"/>
          <w:b/>
          <w:i/>
          <w:color w:val="000000"/>
          <w:u w:val="single"/>
        </w:rPr>
      </w:pPr>
      <w:r w:rsidRPr="00C828FF">
        <w:rPr>
          <w:rFonts w:eastAsia="Times New Roman"/>
          <w:b/>
          <w:i/>
          <w:color w:val="000000"/>
          <w:u w:val="single"/>
        </w:rPr>
        <w:t>AUTHORIZED CHECK SIGNERS</w:t>
      </w:r>
    </w:p>
    <w:p w14:paraId="740A9934" w14:textId="77777777" w:rsidR="00AB0781" w:rsidRPr="00C828FF" w:rsidRDefault="003D2A15" w:rsidP="002B1AAF">
      <w:pPr>
        <w:spacing w:before="256" w:line="249" w:lineRule="exact"/>
        <w:ind w:left="-432" w:right="-432"/>
        <w:jc w:val="both"/>
        <w:textAlignment w:val="baseline"/>
        <w:rPr>
          <w:rFonts w:eastAsia="Times New Roman"/>
          <w:i/>
          <w:color w:val="000000"/>
        </w:rPr>
      </w:pPr>
      <w:r w:rsidRPr="00C828FF">
        <w:rPr>
          <w:rFonts w:eastAsia="Times New Roman"/>
          <w:i/>
          <w:color w:val="000000"/>
        </w:rPr>
        <w:t>The following parties are authorized to sign checks for the main checking accounts, maintenance account and fundraising account:</w:t>
      </w:r>
    </w:p>
    <w:p w14:paraId="75928B83" w14:textId="77777777" w:rsidR="009B19F3" w:rsidRPr="00C828FF" w:rsidRDefault="009B19F3" w:rsidP="002B1AAF">
      <w:pPr>
        <w:spacing w:before="256" w:line="249" w:lineRule="exact"/>
        <w:ind w:left="-432" w:right="-432"/>
        <w:jc w:val="both"/>
        <w:textAlignment w:val="baseline"/>
        <w:rPr>
          <w:rFonts w:eastAsia="Times New Roman"/>
          <w:i/>
          <w:color w:val="000000"/>
        </w:rPr>
      </w:pPr>
    </w:p>
    <w:p w14:paraId="55A4456B" w14:textId="43F022A0" w:rsidR="00AB0781" w:rsidRPr="0089364B" w:rsidRDefault="00E93657" w:rsidP="009B19F3">
      <w:pPr>
        <w:spacing w:line="250" w:lineRule="exact"/>
        <w:ind w:left="-432" w:right="-432"/>
        <w:textAlignment w:val="baseline"/>
        <w:rPr>
          <w:rFonts w:eastAsia="Times New Roman"/>
          <w:b/>
          <w:i/>
          <w:color w:val="000000"/>
        </w:rPr>
      </w:pPr>
      <w:r>
        <w:rPr>
          <w:rFonts w:eastAsia="Times New Roman"/>
          <w:b/>
          <w:i/>
          <w:color w:val="000000"/>
        </w:rPr>
        <w:t xml:space="preserve">Chief </w:t>
      </w:r>
      <w:r w:rsidR="003D2A15" w:rsidRPr="0089364B">
        <w:rPr>
          <w:rFonts w:eastAsia="Times New Roman"/>
          <w:b/>
          <w:i/>
          <w:color w:val="000000"/>
        </w:rPr>
        <w:t xml:space="preserve">Executive </w:t>
      </w:r>
      <w:r>
        <w:rPr>
          <w:rFonts w:eastAsia="Times New Roman"/>
          <w:b/>
          <w:i/>
          <w:color w:val="000000"/>
        </w:rPr>
        <w:t>Officer/Superintendent</w:t>
      </w:r>
    </w:p>
    <w:p w14:paraId="2D17F610" w14:textId="7F912626" w:rsidR="009B19F3" w:rsidRPr="00665F11" w:rsidRDefault="009B19F3" w:rsidP="009B19F3">
      <w:pPr>
        <w:spacing w:line="250" w:lineRule="exact"/>
        <w:ind w:left="-432" w:right="-432"/>
        <w:textAlignment w:val="baseline"/>
        <w:rPr>
          <w:rFonts w:eastAsia="Times New Roman"/>
          <w:b/>
          <w:i/>
          <w:color w:val="000000"/>
          <w:highlight w:val="yellow"/>
        </w:rPr>
      </w:pPr>
    </w:p>
    <w:p w14:paraId="2029B12F" w14:textId="4CE04342" w:rsidR="003200B4" w:rsidRPr="00C828FF" w:rsidRDefault="003200B4" w:rsidP="009B19F3">
      <w:pPr>
        <w:spacing w:line="250" w:lineRule="exact"/>
        <w:ind w:left="-432" w:right="-432"/>
        <w:textAlignment w:val="baseline"/>
        <w:rPr>
          <w:rFonts w:eastAsia="Times New Roman"/>
          <w:b/>
          <w:i/>
          <w:color w:val="000000"/>
        </w:rPr>
      </w:pPr>
      <w:r w:rsidRPr="0089364B">
        <w:rPr>
          <w:rFonts w:eastAsia="Times New Roman"/>
          <w:b/>
          <w:i/>
          <w:color w:val="000000"/>
        </w:rPr>
        <w:t xml:space="preserve">Chief </w:t>
      </w:r>
      <w:r w:rsidR="00653E00" w:rsidRPr="0089364B">
        <w:rPr>
          <w:rFonts w:eastAsia="Times New Roman"/>
          <w:b/>
          <w:i/>
          <w:color w:val="000000"/>
        </w:rPr>
        <w:t xml:space="preserve">Operations </w:t>
      </w:r>
      <w:r w:rsidRPr="0089364B">
        <w:rPr>
          <w:rFonts w:eastAsia="Times New Roman"/>
          <w:b/>
          <w:i/>
          <w:color w:val="000000"/>
        </w:rPr>
        <w:t>Officer</w:t>
      </w:r>
    </w:p>
    <w:p w14:paraId="3ED55683" w14:textId="1A8722E5" w:rsidR="00AB0781" w:rsidRPr="00C828FF" w:rsidRDefault="003D2A15" w:rsidP="002B1AAF">
      <w:pPr>
        <w:spacing w:before="256" w:line="252" w:lineRule="exact"/>
        <w:ind w:left="-432" w:right="-432"/>
        <w:jc w:val="both"/>
        <w:textAlignment w:val="baseline"/>
        <w:rPr>
          <w:rFonts w:eastAsia="Times New Roman"/>
          <w:i/>
          <w:color w:val="000000"/>
        </w:rPr>
      </w:pPr>
      <w:r w:rsidRPr="00C828FF">
        <w:rPr>
          <w:rFonts w:eastAsia="Times New Roman"/>
          <w:b/>
          <w:i/>
          <w:color w:val="000000"/>
        </w:rPr>
        <w:t xml:space="preserve">There is dual signature requirement </w:t>
      </w:r>
      <w:r w:rsidR="009B19F3" w:rsidRPr="00C828FF">
        <w:rPr>
          <w:rFonts w:eastAsia="Times New Roman"/>
          <w:b/>
          <w:i/>
          <w:color w:val="000000"/>
        </w:rPr>
        <w:t>for the checks more $10,000.</w:t>
      </w:r>
      <w:r w:rsidRPr="00C828FF">
        <w:rPr>
          <w:rFonts w:eastAsia="Times New Roman"/>
          <w:i/>
          <w:color w:val="000000"/>
        </w:rPr>
        <w:t xml:space="preserve"> </w:t>
      </w:r>
      <w:r w:rsidR="009B19F3" w:rsidRPr="00C828FF">
        <w:rPr>
          <w:rFonts w:eastAsia="Times New Roman"/>
          <w:i/>
          <w:color w:val="000000"/>
        </w:rPr>
        <w:t>A</w:t>
      </w:r>
      <w:r w:rsidRPr="00C828FF">
        <w:rPr>
          <w:rFonts w:eastAsia="Times New Roman"/>
          <w:i/>
          <w:color w:val="000000"/>
        </w:rPr>
        <w:t xml:space="preserve">uthorization limits and approvals must be followed. Authorization limits apply to specific individuals for </w:t>
      </w:r>
      <w:r w:rsidR="002B1AAF" w:rsidRPr="00C828FF">
        <w:rPr>
          <w:rFonts w:eastAsia="Times New Roman"/>
          <w:i/>
          <w:color w:val="000000"/>
        </w:rPr>
        <w:t>purchases.</w:t>
      </w:r>
    </w:p>
    <w:p w14:paraId="1964BDC7" w14:textId="77777777" w:rsidR="00AB0781" w:rsidRPr="00C828FF" w:rsidRDefault="003D2A15" w:rsidP="002B1AAF">
      <w:pPr>
        <w:spacing w:before="259" w:line="250" w:lineRule="exact"/>
        <w:ind w:left="-432" w:right="-432"/>
        <w:jc w:val="both"/>
        <w:textAlignment w:val="baseline"/>
        <w:rPr>
          <w:rFonts w:eastAsia="Times New Roman"/>
          <w:i/>
          <w:color w:val="000000"/>
        </w:rPr>
      </w:pPr>
      <w:r w:rsidRPr="00C828FF">
        <w:rPr>
          <w:rFonts w:eastAsia="Times New Roman"/>
          <w:i/>
          <w:color w:val="000000"/>
        </w:rPr>
        <w:t>Reimbursements to any members with check signing ability must be approved by an authorized individual other than the person being reimbursed.</w:t>
      </w:r>
    </w:p>
    <w:p w14:paraId="48D13B22" w14:textId="2A1A83DF" w:rsidR="007F5C6B" w:rsidRPr="00C828FF" w:rsidRDefault="003C290C" w:rsidP="002B1AAF">
      <w:pPr>
        <w:spacing w:before="259" w:line="250" w:lineRule="exact"/>
        <w:ind w:left="-432" w:right="-432"/>
        <w:textAlignment w:val="baseline"/>
        <w:rPr>
          <w:rFonts w:eastAsia="Times New Roman"/>
          <w:i/>
          <w:color w:val="000000"/>
        </w:rPr>
      </w:pPr>
      <w:r>
        <w:rPr>
          <w:rFonts w:eastAsia="Times New Roman"/>
          <w:i/>
          <w:color w:val="000000"/>
        </w:rPr>
        <w:t>Signers allow to use rubber signature stamp.</w:t>
      </w:r>
    </w:p>
    <w:p w14:paraId="662C3CB7" w14:textId="77777777" w:rsidR="00E31C94" w:rsidRPr="00C828FF" w:rsidRDefault="00E31C94" w:rsidP="002B1AAF">
      <w:pPr>
        <w:spacing w:line="250" w:lineRule="exact"/>
        <w:ind w:left="-432" w:right="-432"/>
        <w:textAlignment w:val="baseline"/>
        <w:rPr>
          <w:rFonts w:eastAsia="Times New Roman"/>
          <w:i/>
          <w:color w:val="000000"/>
        </w:rPr>
      </w:pPr>
    </w:p>
    <w:p w14:paraId="4A22328A" w14:textId="77777777" w:rsidR="00E31C94" w:rsidRPr="00C828FF" w:rsidRDefault="00E31C94" w:rsidP="002B1AAF">
      <w:pPr>
        <w:spacing w:line="250" w:lineRule="exact"/>
        <w:ind w:left="-432" w:right="-432"/>
        <w:textAlignment w:val="baseline"/>
        <w:rPr>
          <w:rFonts w:eastAsia="Times New Roman"/>
          <w:i/>
          <w:color w:val="000000"/>
        </w:rPr>
      </w:pPr>
    </w:p>
    <w:p w14:paraId="35B7906A" w14:textId="0D93478A" w:rsidR="007F5C6B" w:rsidRPr="00C828FF" w:rsidRDefault="003D2A15" w:rsidP="002B1AAF">
      <w:pPr>
        <w:spacing w:line="250" w:lineRule="exact"/>
        <w:ind w:left="-432" w:right="-432"/>
        <w:textAlignment w:val="baseline"/>
        <w:rPr>
          <w:rFonts w:eastAsia="Times New Roman"/>
          <w:i/>
          <w:color w:val="000000"/>
        </w:rPr>
      </w:pPr>
      <w:r w:rsidRPr="00C828FF">
        <w:rPr>
          <w:rFonts w:eastAsia="Times New Roman"/>
          <w:i/>
          <w:color w:val="000000"/>
        </w:rPr>
        <w:t>.</w:t>
      </w:r>
    </w:p>
    <w:p w14:paraId="034BF4CD" w14:textId="77777777" w:rsidR="002B1AAF" w:rsidRPr="00C828FF" w:rsidRDefault="002B1AAF" w:rsidP="002B1AAF">
      <w:pPr>
        <w:spacing w:line="250" w:lineRule="exact"/>
        <w:ind w:left="-432" w:right="-432"/>
        <w:textAlignment w:val="baseline"/>
        <w:rPr>
          <w:rFonts w:eastAsia="Times New Roman"/>
          <w:i/>
          <w:color w:val="000000"/>
        </w:rPr>
      </w:pPr>
    </w:p>
    <w:p w14:paraId="13FB16EB" w14:textId="0D185254" w:rsidR="002B1AAF" w:rsidRPr="00C828FF" w:rsidRDefault="002B1AAF" w:rsidP="002B1AAF">
      <w:pPr>
        <w:spacing w:line="250" w:lineRule="exact"/>
        <w:ind w:left="-432" w:right="-432"/>
        <w:textAlignment w:val="baseline"/>
        <w:rPr>
          <w:rFonts w:eastAsia="Times New Roman"/>
          <w:i/>
          <w:color w:val="000000"/>
        </w:rPr>
      </w:pPr>
    </w:p>
    <w:p w14:paraId="159C0881" w14:textId="5ED1194D" w:rsidR="002B1AAF" w:rsidRPr="00C828FF" w:rsidRDefault="002B1AAF" w:rsidP="002B1AAF">
      <w:pPr>
        <w:spacing w:line="250" w:lineRule="exact"/>
        <w:ind w:left="-432" w:right="-432"/>
        <w:textAlignment w:val="baseline"/>
        <w:rPr>
          <w:rFonts w:eastAsia="Times New Roman"/>
          <w:i/>
          <w:color w:val="000000"/>
        </w:rPr>
      </w:pPr>
    </w:p>
    <w:p w14:paraId="1845DCE3" w14:textId="77777777" w:rsidR="002B1AAF" w:rsidRPr="00C828FF" w:rsidRDefault="002B1AAF" w:rsidP="002B1AAF">
      <w:pPr>
        <w:ind w:left="-720" w:right="288"/>
        <w:rPr>
          <w:rFonts w:eastAsia="Times New Roman"/>
          <w:b/>
          <w:i/>
          <w:color w:val="000000"/>
          <w:u w:val="single"/>
        </w:rPr>
      </w:pPr>
    </w:p>
    <w:p w14:paraId="1CF9ADDA" w14:textId="791B27FE" w:rsidR="00E31C94" w:rsidRPr="00C828FF" w:rsidRDefault="0027063D" w:rsidP="002B1AAF">
      <w:pPr>
        <w:ind w:left="-432" w:right="-432"/>
        <w:rPr>
          <w:rFonts w:eastAsia="Times New Roman"/>
          <w:b/>
          <w:i/>
          <w:color w:val="000000"/>
          <w:u w:val="single"/>
        </w:rPr>
      </w:pPr>
      <w:r w:rsidRPr="00C828FF">
        <w:rPr>
          <w:i/>
          <w:noProof/>
        </w:rPr>
        <mc:AlternateContent>
          <mc:Choice Requires="wps">
            <w:drawing>
              <wp:anchor distT="0" distB="0" distL="0" distR="0" simplePos="0" relativeHeight="251699200" behindDoc="1" locked="0" layoutInCell="1" allowOverlap="1" wp14:anchorId="5A152D9C" wp14:editId="21DA466B">
                <wp:simplePos x="0" y="0"/>
                <wp:positionH relativeFrom="page">
                  <wp:posOffset>6491605</wp:posOffset>
                </wp:positionH>
                <wp:positionV relativeFrom="page">
                  <wp:posOffset>9419590</wp:posOffset>
                </wp:positionV>
                <wp:extent cx="678180" cy="149225"/>
                <wp:effectExtent l="0" t="0" r="7620" b="3175"/>
                <wp:wrapSquare wrapText="bothSides"/>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1B9CEC" w14:textId="2E479592" w:rsidR="0027063D" w:rsidRDefault="0027063D" w:rsidP="0027063D">
                            <w:pPr>
                              <w:spacing w:after="1" w:line="233" w:lineRule="exact"/>
                              <w:textAlignment w:val="baseline"/>
                              <w:rPr>
                                <w:rFonts w:ascii="Arial Narrow" w:eastAsia="Arial Narrow" w:hAnsi="Arial Narrow"/>
                                <w:b/>
                                <w:color w:val="000000"/>
                                <w:spacing w:val="2"/>
                                <w:sz w:val="20"/>
                              </w:rPr>
                            </w:pPr>
                            <w:r>
                              <w:rPr>
                                <w:rFonts w:ascii="Tahoma" w:eastAsia="Tahoma" w:hAnsi="Tahoma"/>
                                <w:b/>
                                <w:color w:val="000000"/>
                                <w:spacing w:val="-7"/>
                                <w:sz w:val="19"/>
                              </w:rPr>
                              <w:t>3</w:t>
                            </w:r>
                            <w:r w:rsidRPr="002B1AAF">
                              <w:rPr>
                                <w:rFonts w:ascii="Tahoma" w:eastAsia="Tahoma" w:hAnsi="Tahoma"/>
                                <w:b/>
                                <w:color w:val="000000"/>
                                <w:spacing w:val="-7"/>
                                <w:sz w:val="19"/>
                              </w:rPr>
                              <w:t xml:space="preserve"> | P a g 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152D9C" id="_x0000_s1028" type="#_x0000_t202" style="position:absolute;left:0;text-align:left;margin-left:511.15pt;margin-top:741.7pt;width:53.4pt;height:11.75pt;z-index:-2516172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" filled="f" stroked="f">
                <v:textbox inset="0,0,0,0">
                  <w:txbxContent>
                    <w:p w14:paraId="231B9CEC" w14:textId="2E479592" w:rsidR="0027063D" w:rsidRDefault="0027063D" w:rsidP="0027063D">
                      <w:pPr>
                        <w:spacing w:after="1" w:line="233" w:lineRule="exact"/>
                        <w:textAlignment w:val="baseline"/>
                        <w:rPr>
                          <w:rFonts w:ascii="Arial Narrow" w:eastAsia="Arial Narrow" w:hAnsi="Arial Narrow"/>
                          <w:b/>
                          <w:color w:val="000000"/>
                          <w:spacing w:val="2"/>
                          <w:sz w:val="20"/>
                        </w:rPr>
                      </w:pPr>
                      <w:r>
                        <w:rPr>
                          <w:rFonts w:ascii="Tahoma" w:eastAsia="Tahoma" w:hAnsi="Tahoma"/>
                          <w:b/>
                          <w:color w:val="000000"/>
                          <w:spacing w:val="-7"/>
                          <w:sz w:val="19"/>
                        </w:rPr>
                        <w:t>3</w:t>
                      </w:r>
                      <w:r w:rsidRPr="002B1AAF">
                        <w:rPr>
                          <w:rFonts w:ascii="Tahoma" w:eastAsia="Tahoma" w:hAnsi="Tahoma"/>
                          <w:b/>
                          <w:color w:val="000000"/>
                          <w:spacing w:val="-7"/>
                          <w:sz w:val="19"/>
                        </w:rPr>
                        <w:t xml:space="preserve"> | P a g e</w:t>
                      </w:r>
                    </w:p>
                  </w:txbxContent>
                </v:textbox>
                <w10:wrap type="square" anchorx="page" anchory="page"/>
              </v:shape>
            </w:pict>
          </mc:Fallback>
        </mc:AlternateContent>
      </w:r>
    </w:p>
    <w:p w14:paraId="635CF0F1" w14:textId="77777777" w:rsidR="00EA0972" w:rsidRDefault="00EA0972" w:rsidP="002B1AAF">
      <w:pPr>
        <w:ind w:left="-432" w:right="-432"/>
        <w:rPr>
          <w:rFonts w:eastAsia="Times New Roman"/>
          <w:b/>
          <w:i/>
          <w:color w:val="000000"/>
          <w:u w:val="single"/>
        </w:rPr>
      </w:pPr>
    </w:p>
    <w:p w14:paraId="0D656A85" w14:textId="77777777" w:rsidR="00735ADC" w:rsidRDefault="00735ADC" w:rsidP="002B1AAF">
      <w:pPr>
        <w:ind w:left="-432" w:right="-432"/>
        <w:rPr>
          <w:rFonts w:eastAsia="Times New Roman"/>
          <w:b/>
          <w:i/>
          <w:color w:val="000000"/>
          <w:u w:val="single"/>
        </w:rPr>
      </w:pPr>
    </w:p>
    <w:p w14:paraId="5AF982F8" w14:textId="77777777" w:rsidR="00BC6CF0" w:rsidRPr="00C828FF" w:rsidRDefault="003D2A15" w:rsidP="002B1AAF">
      <w:pPr>
        <w:ind w:left="-432" w:right="-432"/>
        <w:rPr>
          <w:rFonts w:eastAsia="Times New Roman"/>
          <w:b/>
          <w:i/>
          <w:color w:val="000000"/>
          <w:u w:val="single"/>
        </w:rPr>
      </w:pPr>
      <w:r w:rsidRPr="00C828FF">
        <w:rPr>
          <w:rFonts w:eastAsia="Times New Roman"/>
          <w:b/>
          <w:i/>
          <w:color w:val="000000"/>
          <w:u w:val="single"/>
        </w:rPr>
        <w:lastRenderedPageBreak/>
        <w:t xml:space="preserve">CASH RECEIPTS AND DEPOSITS </w:t>
      </w:r>
    </w:p>
    <w:p w14:paraId="312242E1" w14:textId="2E63528E" w:rsidR="00BC6CF0" w:rsidRPr="00C828FF" w:rsidRDefault="002B1AAF" w:rsidP="002B1AAF">
      <w:pPr>
        <w:spacing w:before="251" w:line="252" w:lineRule="exact"/>
        <w:ind w:left="-432" w:right="-432"/>
        <w:jc w:val="both"/>
        <w:textAlignment w:val="baseline"/>
        <w:rPr>
          <w:rFonts w:eastAsia="Times New Roman"/>
          <w:i/>
          <w:color w:val="000000"/>
        </w:rPr>
      </w:pPr>
      <w:r w:rsidRPr="00C828FF">
        <w:rPr>
          <w:i/>
          <w:noProof/>
        </w:rPr>
        <mc:AlternateContent>
          <mc:Choice Requires="wps">
            <w:drawing>
              <wp:anchor distT="0" distB="0" distL="0" distR="0" simplePos="0" relativeHeight="251651072" behindDoc="1" locked="0" layoutInCell="1" allowOverlap="1" wp14:anchorId="70A35CE9" wp14:editId="39637F9F">
                <wp:simplePos x="0" y="0"/>
                <wp:positionH relativeFrom="page">
                  <wp:posOffset>441960</wp:posOffset>
                </wp:positionH>
                <wp:positionV relativeFrom="page">
                  <wp:posOffset>464820</wp:posOffset>
                </wp:positionV>
                <wp:extent cx="6256020" cy="151130"/>
                <wp:effectExtent l="0" t="0" r="11430" b="1270"/>
                <wp:wrapSquare wrapText="bothSides"/>
                <wp:docPr id="1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6020" cy="151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9FABBD" w14:textId="22990BDE" w:rsidR="00AB0781" w:rsidRDefault="00AB0781" w:rsidP="002B1AAF">
                            <w:pPr>
                              <w:tabs>
                                <w:tab w:val="right" w:pos="9360"/>
                              </w:tabs>
                              <w:spacing w:before="12" w:line="225" w:lineRule="exact"/>
                              <w:textAlignment w:val="baseline"/>
                              <w:rPr>
                                <w:rFonts w:ascii="Tahoma" w:eastAsia="Tahoma" w:hAnsi="Tahoma"/>
                                <w:color w:val="000000"/>
                                <w:sz w:val="19"/>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A35CE9" id="Text Box 16" o:spid="_x0000_s1029" type="#_x0000_t202" style="position:absolute;left:0;text-align:left;margin-left:34.8pt;margin-top:36.6pt;width:492.6pt;height:11.9pt;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" filled="f" stroked="f">
                <v:textbox inset="0,0,0,0">
                  <w:txbxContent>
                    <w:p w14:paraId="5D9FABBD" w14:textId="22990BDE" w:rsidR="00AB0781" w:rsidRDefault="00AB0781" w:rsidP="002B1AAF">
                      <w:pPr>
                        <w:tabs>
                          <w:tab w:val="right" w:pos="9360"/>
                        </w:tabs>
                        <w:spacing w:before="12" w:line="225" w:lineRule="exact"/>
                        <w:textAlignment w:val="baseline"/>
                        <w:rPr>
                          <w:rFonts w:ascii="Tahoma" w:eastAsia="Tahoma" w:hAnsi="Tahoma"/>
                          <w:color w:val="000000"/>
                          <w:sz w:val="19"/>
                        </w:rPr>
                      </w:pPr>
                    </w:p>
                  </w:txbxContent>
                </v:textbox>
                <w10:wrap type="square" anchorx="page" anchory="page"/>
              </v:shape>
            </w:pict>
          </mc:Fallback>
        </mc:AlternateContent>
      </w:r>
      <w:r w:rsidR="00BC6CF0" w:rsidRPr="00C828FF">
        <w:rPr>
          <w:rFonts w:eastAsia="Times New Roman"/>
          <w:i/>
          <w:color w:val="000000"/>
        </w:rPr>
        <w:t>The School receives checks and cash through</w:t>
      </w:r>
      <w:r w:rsidR="00817FCE" w:rsidRPr="00C828FF">
        <w:rPr>
          <w:rFonts w:eastAsia="Times New Roman"/>
          <w:i/>
          <w:color w:val="000000"/>
        </w:rPr>
        <w:t>out the year. The main source of cash receipts is State and Federal revenue and fundraising income. The following processes are followed to insure effective, timely and accurate reporting of cash receipts in general ledger, safeguarding of assets and ensuring adequate separation of duties.</w:t>
      </w:r>
    </w:p>
    <w:p w14:paraId="36B1BB94" w14:textId="77777777" w:rsidR="009B19F3" w:rsidRPr="00C828FF" w:rsidRDefault="003D2A15" w:rsidP="002B1AAF">
      <w:pPr>
        <w:spacing w:before="251" w:line="252" w:lineRule="exact"/>
        <w:ind w:left="-432" w:right="-432"/>
        <w:jc w:val="both"/>
        <w:textAlignment w:val="baseline"/>
        <w:rPr>
          <w:rFonts w:eastAsia="Times New Roman"/>
          <w:i/>
          <w:color w:val="000000"/>
        </w:rPr>
      </w:pPr>
      <w:r w:rsidRPr="00C828FF">
        <w:rPr>
          <w:rFonts w:eastAsia="Times New Roman"/>
          <w:i/>
          <w:color w:val="000000"/>
        </w:rPr>
        <w:t xml:space="preserve">Mail delivered to the Central Office is </w:t>
      </w:r>
      <w:r w:rsidR="00817FCE" w:rsidRPr="00C828FF">
        <w:rPr>
          <w:rFonts w:eastAsia="Times New Roman"/>
          <w:i/>
          <w:color w:val="000000"/>
        </w:rPr>
        <w:t xml:space="preserve">opened by </w:t>
      </w:r>
      <w:r w:rsidRPr="00C828FF">
        <w:rPr>
          <w:rFonts w:eastAsia="Times New Roman"/>
          <w:i/>
          <w:color w:val="000000"/>
        </w:rPr>
        <w:t>designated staff member</w:t>
      </w:r>
      <w:r w:rsidR="00817FCE" w:rsidRPr="00C828FF">
        <w:rPr>
          <w:rFonts w:eastAsia="Times New Roman"/>
          <w:i/>
          <w:color w:val="000000"/>
        </w:rPr>
        <w:t xml:space="preserve"> and delivered to the Office manager.</w:t>
      </w:r>
      <w:r w:rsidRPr="00C828FF">
        <w:rPr>
          <w:rFonts w:eastAsia="Times New Roman"/>
          <w:i/>
          <w:color w:val="000000"/>
        </w:rPr>
        <w:t xml:space="preserve"> </w:t>
      </w:r>
      <w:r w:rsidR="00817FCE" w:rsidRPr="00C828FF">
        <w:rPr>
          <w:rFonts w:eastAsia="Times New Roman"/>
          <w:i/>
          <w:color w:val="000000"/>
        </w:rPr>
        <w:t>Office manager prepare a Cash Receipts Form, including</w:t>
      </w:r>
      <w:r w:rsidR="00333323" w:rsidRPr="00C828FF">
        <w:rPr>
          <w:rFonts w:eastAsia="Times New Roman"/>
          <w:i/>
          <w:color w:val="000000"/>
        </w:rPr>
        <w:t xml:space="preserve"> details of the source of funds</w:t>
      </w:r>
      <w:r w:rsidR="00817FCE" w:rsidRPr="00C828FF">
        <w:rPr>
          <w:rFonts w:eastAsia="Times New Roman"/>
          <w:i/>
          <w:color w:val="000000"/>
        </w:rPr>
        <w:t xml:space="preserve"> </w:t>
      </w:r>
      <w:r w:rsidR="00333323" w:rsidRPr="00C828FF">
        <w:rPr>
          <w:rFonts w:eastAsia="Times New Roman"/>
          <w:i/>
          <w:color w:val="000000"/>
        </w:rPr>
        <w:t>and proper coding per chart of accounts.</w:t>
      </w:r>
    </w:p>
    <w:p w14:paraId="32E44332" w14:textId="6C9E1D23" w:rsidR="00B11046" w:rsidRDefault="00333323" w:rsidP="00B11046">
      <w:pPr>
        <w:spacing w:before="251" w:line="252" w:lineRule="exact"/>
        <w:ind w:left="-432" w:right="-432"/>
        <w:jc w:val="both"/>
        <w:textAlignment w:val="baseline"/>
        <w:rPr>
          <w:rFonts w:eastAsia="Times New Roman"/>
          <w:i/>
          <w:color w:val="000000"/>
        </w:rPr>
      </w:pPr>
      <w:r w:rsidRPr="00C828FF">
        <w:rPr>
          <w:rFonts w:eastAsia="Times New Roman"/>
          <w:i/>
          <w:color w:val="000000"/>
        </w:rPr>
        <w:t>All</w:t>
      </w:r>
      <w:r w:rsidR="003D2A15" w:rsidRPr="00C828FF">
        <w:rPr>
          <w:rFonts w:eastAsia="Times New Roman"/>
          <w:i/>
          <w:color w:val="000000"/>
        </w:rPr>
        <w:t xml:space="preserve"> checks to be deposited are placed in a secured Location until deposited via remote </w:t>
      </w:r>
      <w:r w:rsidR="00764EF9" w:rsidRPr="00C828FF">
        <w:rPr>
          <w:rFonts w:eastAsia="Times New Roman"/>
          <w:i/>
          <w:color w:val="000000"/>
        </w:rPr>
        <w:t xml:space="preserve">or delivery to the bank </w:t>
      </w:r>
      <w:r w:rsidR="003D2A15" w:rsidRPr="00C828FF">
        <w:rPr>
          <w:rFonts w:eastAsia="Times New Roman"/>
          <w:i/>
          <w:color w:val="000000"/>
        </w:rPr>
        <w:t xml:space="preserve">by the </w:t>
      </w:r>
      <w:r w:rsidR="008D78F9" w:rsidRPr="00C828FF">
        <w:rPr>
          <w:rFonts w:eastAsia="Times New Roman"/>
          <w:i/>
          <w:color w:val="000000"/>
        </w:rPr>
        <w:t>designated person.</w:t>
      </w:r>
    </w:p>
    <w:p w14:paraId="08D0C91F" w14:textId="77777777" w:rsidR="00B11046" w:rsidRPr="00C828FF" w:rsidRDefault="00B11046" w:rsidP="00B11046">
      <w:pPr>
        <w:spacing w:before="251" w:line="252" w:lineRule="exact"/>
        <w:ind w:left="-432" w:right="-432"/>
        <w:jc w:val="both"/>
        <w:textAlignment w:val="baseline"/>
        <w:rPr>
          <w:rFonts w:eastAsia="Times New Roman"/>
          <w:i/>
          <w:color w:val="000000"/>
        </w:rPr>
      </w:pPr>
    </w:p>
    <w:p w14:paraId="25E4D6A7" w14:textId="6D1762B0" w:rsidR="00AB0781" w:rsidRPr="00C828FF" w:rsidRDefault="003D2A15" w:rsidP="002B1AAF">
      <w:pPr>
        <w:spacing w:line="254" w:lineRule="exact"/>
        <w:ind w:left="-432" w:right="-432"/>
        <w:jc w:val="both"/>
        <w:textAlignment w:val="baseline"/>
        <w:rPr>
          <w:rFonts w:eastAsia="Times New Roman"/>
          <w:i/>
          <w:color w:val="000000"/>
        </w:rPr>
      </w:pPr>
      <w:r w:rsidRPr="00C828FF">
        <w:rPr>
          <w:rFonts w:eastAsia="Times New Roman"/>
          <w:i/>
          <w:color w:val="000000"/>
        </w:rPr>
        <w:t xml:space="preserve">All deposit information </w:t>
      </w:r>
      <w:r w:rsidR="005A0E1F" w:rsidRPr="00C828FF">
        <w:rPr>
          <w:rFonts w:eastAsia="Times New Roman"/>
          <w:i/>
          <w:color w:val="000000"/>
        </w:rPr>
        <w:t xml:space="preserve">is </w:t>
      </w:r>
      <w:r w:rsidRPr="00C828FF">
        <w:rPr>
          <w:rFonts w:eastAsia="Times New Roman"/>
          <w:i/>
          <w:color w:val="000000"/>
        </w:rPr>
        <w:t>review</w:t>
      </w:r>
      <w:r w:rsidR="008D78F9" w:rsidRPr="00C828FF">
        <w:rPr>
          <w:rFonts w:eastAsia="Times New Roman"/>
          <w:i/>
          <w:color w:val="000000"/>
        </w:rPr>
        <w:t xml:space="preserve">ed by Director of </w:t>
      </w:r>
      <w:r w:rsidR="00EA1F1C" w:rsidRPr="00C828FF">
        <w:rPr>
          <w:rFonts w:eastAsia="Times New Roman"/>
          <w:i/>
          <w:color w:val="000000"/>
        </w:rPr>
        <w:t>Finance to</w:t>
      </w:r>
      <w:r w:rsidRPr="00C828FF">
        <w:rPr>
          <w:rFonts w:eastAsia="Times New Roman"/>
          <w:i/>
          <w:color w:val="000000"/>
        </w:rPr>
        <w:t xml:space="preserve"> ensure timely entry in the accounting </w:t>
      </w:r>
      <w:r w:rsidR="00EA1F1C" w:rsidRPr="00C828FF">
        <w:rPr>
          <w:rFonts w:eastAsia="Times New Roman"/>
          <w:i/>
          <w:color w:val="000000"/>
        </w:rPr>
        <w:t>system. Records</w:t>
      </w:r>
      <w:r w:rsidRPr="00C828FF">
        <w:rPr>
          <w:rFonts w:eastAsia="Times New Roman"/>
          <w:i/>
          <w:color w:val="000000"/>
        </w:rPr>
        <w:t xml:space="preserve"> of deposits are filed at </w:t>
      </w:r>
      <w:r w:rsidR="005A0E1F" w:rsidRPr="00C828FF">
        <w:rPr>
          <w:rFonts w:eastAsia="Times New Roman"/>
          <w:i/>
          <w:color w:val="000000"/>
        </w:rPr>
        <w:t xml:space="preserve">the school.  </w:t>
      </w:r>
      <w:r w:rsidRPr="00C828FF">
        <w:rPr>
          <w:rFonts w:eastAsia="Times New Roman"/>
          <w:i/>
          <w:color w:val="000000"/>
        </w:rPr>
        <w:t>Each record of deposit should include the following items: cash receipts form signed by preparer, remote deposit verification or receipt of deposit from the bank, supporting documentation for the depos</w:t>
      </w:r>
      <w:r w:rsidR="005A0E1F" w:rsidRPr="00C828FF">
        <w:rPr>
          <w:rFonts w:eastAsia="Times New Roman"/>
          <w:i/>
          <w:color w:val="000000"/>
        </w:rPr>
        <w:t>it, copies of checks deposited.</w:t>
      </w:r>
    </w:p>
    <w:p w14:paraId="66895BFD" w14:textId="77777777" w:rsidR="005A0E1F" w:rsidRPr="00C828FF" w:rsidRDefault="005A0E1F" w:rsidP="002B1AAF">
      <w:pPr>
        <w:spacing w:line="254" w:lineRule="exact"/>
        <w:ind w:left="-432" w:right="-432"/>
        <w:jc w:val="both"/>
        <w:textAlignment w:val="baseline"/>
        <w:rPr>
          <w:rFonts w:eastAsia="Times New Roman"/>
          <w:i/>
          <w:color w:val="000000"/>
        </w:rPr>
      </w:pPr>
    </w:p>
    <w:p w14:paraId="570B8E52" w14:textId="456EC393" w:rsidR="00AB0781" w:rsidRPr="00C828FF" w:rsidRDefault="003D2A15" w:rsidP="002B1AAF">
      <w:pPr>
        <w:spacing w:line="252" w:lineRule="exact"/>
        <w:ind w:left="-432" w:right="-432"/>
        <w:jc w:val="both"/>
        <w:textAlignment w:val="baseline"/>
        <w:rPr>
          <w:rFonts w:eastAsia="Times New Roman"/>
          <w:i/>
          <w:color w:val="000000"/>
        </w:rPr>
      </w:pPr>
      <w:r w:rsidRPr="00C828FF">
        <w:rPr>
          <w:rFonts w:eastAsia="Times New Roman"/>
          <w:i/>
          <w:color w:val="000000"/>
        </w:rPr>
        <w:t xml:space="preserve">For any checks received that do not clearly indicate their source or nature by the supporting documentation, the </w:t>
      </w:r>
      <w:r w:rsidR="00B11046" w:rsidRPr="00B11046">
        <w:rPr>
          <w:rFonts w:eastAsia="Times New Roman"/>
          <w:bCs/>
          <w:i/>
          <w:color w:val="000000"/>
        </w:rPr>
        <w:t>Chief</w:t>
      </w:r>
      <w:r w:rsidR="00B11046">
        <w:rPr>
          <w:rFonts w:eastAsia="Times New Roman"/>
          <w:b/>
          <w:i/>
          <w:color w:val="000000"/>
        </w:rPr>
        <w:t xml:space="preserve"> </w:t>
      </w:r>
      <w:r w:rsidR="00B11046" w:rsidRPr="00B11046">
        <w:rPr>
          <w:rFonts w:eastAsia="Times New Roman"/>
          <w:bCs/>
          <w:i/>
          <w:color w:val="000000"/>
        </w:rPr>
        <w:t>Executive Officer/Superintendent</w:t>
      </w:r>
      <w:r w:rsidR="00B11046" w:rsidRPr="00C828FF">
        <w:rPr>
          <w:rFonts w:eastAsia="Times New Roman"/>
          <w:i/>
          <w:color w:val="000000"/>
        </w:rPr>
        <w:t xml:space="preserve"> </w:t>
      </w:r>
      <w:r w:rsidRPr="00C828FF">
        <w:rPr>
          <w:rFonts w:eastAsia="Times New Roman"/>
          <w:i/>
          <w:color w:val="000000"/>
        </w:rPr>
        <w:t xml:space="preserve">or Principal will include sufficient coding or explanation to ensure proper coding in the </w:t>
      </w:r>
      <w:r w:rsidR="002B1AAF" w:rsidRPr="00C828FF">
        <w:rPr>
          <w:rFonts w:eastAsia="Times New Roman"/>
          <w:i/>
          <w:color w:val="000000"/>
        </w:rPr>
        <w:t>accounting system</w:t>
      </w:r>
      <w:r w:rsidR="005A0E1F" w:rsidRPr="00C828FF">
        <w:rPr>
          <w:rFonts w:eastAsia="Times New Roman"/>
          <w:i/>
          <w:color w:val="000000"/>
        </w:rPr>
        <w:t>.</w:t>
      </w:r>
    </w:p>
    <w:p w14:paraId="715FCED5" w14:textId="5DB39622" w:rsidR="00333323" w:rsidRPr="00C828FF" w:rsidRDefault="003D2A15" w:rsidP="002B1AAF">
      <w:pPr>
        <w:spacing w:before="259" w:line="252" w:lineRule="exact"/>
        <w:ind w:left="-432" w:right="-432"/>
        <w:jc w:val="both"/>
        <w:textAlignment w:val="baseline"/>
        <w:rPr>
          <w:rFonts w:eastAsia="Times New Roman"/>
          <w:i/>
          <w:color w:val="000000"/>
        </w:rPr>
      </w:pPr>
      <w:r w:rsidRPr="00C828FF">
        <w:rPr>
          <w:rFonts w:eastAsia="Times New Roman"/>
          <w:i/>
          <w:color w:val="000000"/>
        </w:rPr>
        <w:t xml:space="preserve">The school will collect cash from time to time. Cash received is segregated as to type (fundraising, </w:t>
      </w:r>
      <w:r w:rsidR="00EA1F1C" w:rsidRPr="00C828FF">
        <w:rPr>
          <w:rFonts w:eastAsia="Times New Roman"/>
          <w:i/>
          <w:color w:val="000000"/>
        </w:rPr>
        <w:t>etc.</w:t>
      </w:r>
      <w:r w:rsidRPr="00C828FF">
        <w:rPr>
          <w:rFonts w:eastAsia="Times New Roman"/>
          <w:i/>
          <w:color w:val="000000"/>
        </w:rPr>
        <w:t xml:space="preserve">) and tallied. Total amounts by type are verified by a second person and a deposit form is prepared. If the cash cannot be deposited the same day, it is stored in a locked cabinet.  </w:t>
      </w:r>
    </w:p>
    <w:p w14:paraId="4081BEDD" w14:textId="25A57EBB" w:rsidR="002B1AAF" w:rsidRPr="00C828FF" w:rsidRDefault="00333323" w:rsidP="002B1AAF">
      <w:pPr>
        <w:spacing w:before="259" w:line="252" w:lineRule="exact"/>
        <w:ind w:left="-432" w:right="-432"/>
        <w:jc w:val="both"/>
        <w:textAlignment w:val="baseline"/>
        <w:rPr>
          <w:rFonts w:eastAsia="Times New Roman"/>
          <w:i/>
          <w:color w:val="000000"/>
        </w:rPr>
      </w:pPr>
      <w:r w:rsidRPr="00C828FF">
        <w:rPr>
          <w:rFonts w:eastAsia="Times New Roman"/>
          <w:i/>
          <w:color w:val="000000"/>
        </w:rPr>
        <w:t xml:space="preserve">Deposits should never be held at the school site more than </w:t>
      </w:r>
      <w:r w:rsidR="007952B2" w:rsidRPr="00C828FF">
        <w:rPr>
          <w:rFonts w:eastAsia="Times New Roman"/>
          <w:i/>
          <w:color w:val="000000"/>
        </w:rPr>
        <w:t>week. All money a</w:t>
      </w:r>
      <w:r w:rsidR="002B1AAF" w:rsidRPr="00C828FF">
        <w:rPr>
          <w:rFonts w:eastAsia="Times New Roman"/>
          <w:i/>
          <w:color w:val="000000"/>
        </w:rPr>
        <w:t xml:space="preserve"> </w:t>
      </w:r>
      <w:r w:rsidR="007952B2" w:rsidRPr="00C828FF">
        <w:rPr>
          <w:rFonts w:eastAsia="Times New Roman"/>
          <w:i/>
          <w:color w:val="000000"/>
        </w:rPr>
        <w:t>waiting for deposit must be stored in a locked and secure location with limited access</w:t>
      </w:r>
      <w:r w:rsidR="00EB296A" w:rsidRPr="00C828FF">
        <w:rPr>
          <w:rFonts w:eastAsia="Times New Roman"/>
          <w:i/>
          <w:color w:val="000000"/>
        </w:rPr>
        <w:t xml:space="preserve"> for only authorized employee.</w:t>
      </w:r>
    </w:p>
    <w:p w14:paraId="07242D01" w14:textId="73488776" w:rsidR="00AB0781" w:rsidRPr="00C828FF" w:rsidRDefault="007952B2" w:rsidP="002B1AAF">
      <w:pPr>
        <w:spacing w:before="259" w:line="252" w:lineRule="exact"/>
        <w:ind w:left="-432" w:right="-432"/>
        <w:jc w:val="both"/>
        <w:textAlignment w:val="baseline"/>
        <w:rPr>
          <w:rFonts w:eastAsia="Times New Roman"/>
          <w:b/>
          <w:i/>
          <w:color w:val="000000"/>
          <w:u w:val="single"/>
        </w:rPr>
      </w:pPr>
      <w:r w:rsidRPr="00C828FF">
        <w:rPr>
          <w:rFonts w:eastAsia="Times New Roman"/>
          <w:b/>
          <w:i/>
          <w:color w:val="000000"/>
          <w:u w:val="single"/>
        </w:rPr>
        <w:t>P</w:t>
      </w:r>
      <w:r w:rsidR="00D90AA8" w:rsidRPr="00C828FF">
        <w:rPr>
          <w:i/>
          <w:noProof/>
        </w:rPr>
        <mc:AlternateContent>
          <mc:Choice Requires="wps">
            <w:drawing>
              <wp:anchor distT="0" distB="0" distL="0" distR="0" simplePos="0" relativeHeight="251652096" behindDoc="1" locked="0" layoutInCell="1" allowOverlap="1" wp14:anchorId="46303C9F" wp14:editId="6D6501D3">
                <wp:simplePos x="0" y="0"/>
                <wp:positionH relativeFrom="page">
                  <wp:posOffset>6236335</wp:posOffset>
                </wp:positionH>
                <wp:positionV relativeFrom="page">
                  <wp:posOffset>9422765</wp:posOffset>
                </wp:positionV>
                <wp:extent cx="582295" cy="151130"/>
                <wp:effectExtent l="0" t="0" r="0" b="0"/>
                <wp:wrapSquare wrapText="bothSides"/>
                <wp:docPr id="1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295" cy="151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E8C2CC" w14:textId="77777777" w:rsidR="00AB0781" w:rsidRDefault="003D2A15">
                            <w:pPr>
                              <w:spacing w:after="4" w:line="233" w:lineRule="exact"/>
                              <w:textAlignment w:val="baseline"/>
                              <w:rPr>
                                <w:rFonts w:ascii="Tahoma" w:eastAsia="Tahoma" w:hAnsi="Tahoma"/>
                                <w:color w:val="000000"/>
                                <w:spacing w:val="-7"/>
                                <w:sz w:val="19"/>
                              </w:rPr>
                            </w:pPr>
                            <w:r w:rsidRPr="002B1AAF">
                              <w:rPr>
                                <w:rFonts w:ascii="Tahoma" w:eastAsia="Tahoma" w:hAnsi="Tahoma"/>
                                <w:b/>
                                <w:color w:val="000000"/>
                                <w:spacing w:val="-7"/>
                                <w:sz w:val="19"/>
                              </w:rPr>
                              <w:t>4 | P a g 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303C9F" id="Text Box 15" o:spid="_x0000_s1030" type="#_x0000_t202" style="position:absolute;left:0;text-align:left;margin-left:491.05pt;margin-top:741.95pt;width:45.85pt;height:11.9pt;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" filled="f" stroked="f">
                <v:textbox inset="0,0,0,0">
                  <w:txbxContent>
                    <w:p w14:paraId="0DE8C2CC" w14:textId="77777777" w:rsidR="00AB0781" w:rsidRDefault="003D2A15">
                      <w:pPr>
                        <w:spacing w:after="4" w:line="233" w:lineRule="exact"/>
                        <w:textAlignment w:val="baseline"/>
                        <w:rPr>
                          <w:rFonts w:ascii="Tahoma" w:eastAsia="Tahoma" w:hAnsi="Tahoma"/>
                          <w:color w:val="000000"/>
                          <w:spacing w:val="-7"/>
                          <w:sz w:val="19"/>
                        </w:rPr>
                      </w:pPr>
                      <w:r w:rsidRPr="002B1AAF">
                        <w:rPr>
                          <w:rFonts w:ascii="Tahoma" w:eastAsia="Tahoma" w:hAnsi="Tahoma"/>
                          <w:b/>
                          <w:color w:val="000000"/>
                          <w:spacing w:val="-7"/>
                          <w:sz w:val="19"/>
                        </w:rPr>
                        <w:t>4 | P a g e</w:t>
                      </w:r>
                    </w:p>
                  </w:txbxContent>
                </v:textbox>
                <w10:wrap type="square" anchorx="page" anchory="page"/>
              </v:shape>
            </w:pict>
          </mc:Fallback>
        </mc:AlternateContent>
      </w:r>
      <w:r w:rsidR="003D2A15" w:rsidRPr="00C828FF">
        <w:rPr>
          <w:rFonts w:eastAsia="Times New Roman"/>
          <w:b/>
          <w:i/>
          <w:color w:val="000000"/>
          <w:u w:val="single"/>
        </w:rPr>
        <w:t xml:space="preserve">URCHASES AND CASH DISBURSEMENTS </w:t>
      </w:r>
    </w:p>
    <w:p w14:paraId="11DF2175" w14:textId="6B453B8B" w:rsidR="00AB0781" w:rsidRPr="00C828FF" w:rsidRDefault="003D2A15" w:rsidP="002B1AAF">
      <w:pPr>
        <w:spacing w:before="249" w:line="254" w:lineRule="exact"/>
        <w:ind w:left="-432" w:right="-432"/>
        <w:jc w:val="both"/>
        <w:textAlignment w:val="baseline"/>
        <w:rPr>
          <w:rFonts w:eastAsia="Times New Roman"/>
          <w:i/>
          <w:color w:val="000000"/>
        </w:rPr>
      </w:pPr>
      <w:r w:rsidRPr="00C828FF">
        <w:rPr>
          <w:rFonts w:eastAsia="Times New Roman"/>
          <w:i/>
          <w:color w:val="000000"/>
        </w:rPr>
        <w:t>The Office Manager, Principals, Assistant Principals,</w:t>
      </w:r>
      <w:r w:rsidR="003200B4">
        <w:rPr>
          <w:rFonts w:eastAsia="Times New Roman"/>
          <w:i/>
          <w:color w:val="000000"/>
        </w:rPr>
        <w:t xml:space="preserve"> </w:t>
      </w:r>
      <w:r w:rsidR="003200B4" w:rsidRPr="00F52FE3">
        <w:rPr>
          <w:rFonts w:eastAsia="Times New Roman"/>
          <w:i/>
          <w:color w:val="000000"/>
        </w:rPr>
        <w:t xml:space="preserve">Chief </w:t>
      </w:r>
      <w:r w:rsidR="00653E00" w:rsidRPr="00F52FE3">
        <w:rPr>
          <w:rFonts w:eastAsia="Times New Roman"/>
          <w:i/>
          <w:color w:val="000000"/>
        </w:rPr>
        <w:t>Operations</w:t>
      </w:r>
      <w:r w:rsidR="003200B4" w:rsidRPr="00F52FE3">
        <w:rPr>
          <w:rFonts w:eastAsia="Times New Roman"/>
          <w:i/>
          <w:color w:val="000000"/>
        </w:rPr>
        <w:t xml:space="preserve"> Officer,</w:t>
      </w:r>
      <w:r w:rsidRPr="00C828FF">
        <w:rPr>
          <w:rFonts w:eastAsia="Times New Roman"/>
          <w:i/>
          <w:color w:val="000000"/>
        </w:rPr>
        <w:t xml:space="preserve"> </w:t>
      </w:r>
      <w:r w:rsidR="00B11046" w:rsidRPr="00B11046">
        <w:rPr>
          <w:rFonts w:eastAsia="Times New Roman"/>
          <w:bCs/>
          <w:i/>
          <w:color w:val="000000"/>
        </w:rPr>
        <w:t>Chief</w:t>
      </w:r>
      <w:r w:rsidR="00B11046">
        <w:rPr>
          <w:rFonts w:eastAsia="Times New Roman"/>
          <w:b/>
          <w:i/>
          <w:color w:val="000000"/>
        </w:rPr>
        <w:t xml:space="preserve"> </w:t>
      </w:r>
      <w:r w:rsidR="00B11046" w:rsidRPr="00B11046">
        <w:rPr>
          <w:rFonts w:eastAsia="Times New Roman"/>
          <w:bCs/>
          <w:i/>
          <w:color w:val="000000"/>
        </w:rPr>
        <w:t>Executive Officer/Superintendent</w:t>
      </w:r>
      <w:r w:rsidR="00E93657">
        <w:rPr>
          <w:rFonts w:eastAsia="Times New Roman"/>
          <w:i/>
          <w:color w:val="000000"/>
        </w:rPr>
        <w:t xml:space="preserve"> </w:t>
      </w:r>
      <w:r w:rsidRPr="00C828FF">
        <w:rPr>
          <w:rFonts w:eastAsia="Times New Roman"/>
          <w:i/>
          <w:color w:val="000000"/>
        </w:rPr>
        <w:t>and Board President are authorized to make purchases on behalf of LALA.</w:t>
      </w:r>
    </w:p>
    <w:p w14:paraId="381351C8" w14:textId="77777777" w:rsidR="00AB0781" w:rsidRPr="00C828FF" w:rsidRDefault="003D2A15" w:rsidP="002B1AAF">
      <w:pPr>
        <w:spacing w:before="250" w:line="254" w:lineRule="exact"/>
        <w:ind w:left="-432" w:right="-432"/>
        <w:jc w:val="both"/>
        <w:textAlignment w:val="baseline"/>
        <w:rPr>
          <w:rFonts w:eastAsia="Times New Roman"/>
          <w:i/>
          <w:color w:val="000000"/>
        </w:rPr>
      </w:pPr>
      <w:r w:rsidRPr="00C828FF">
        <w:rPr>
          <w:rFonts w:eastAsia="Times New Roman"/>
          <w:i/>
          <w:color w:val="000000"/>
        </w:rPr>
        <w:t>At least one of the following must accompany all cash disbursement transactions and proper authorization must be clearly indicated:</w:t>
      </w:r>
    </w:p>
    <w:p w14:paraId="58353C0C" w14:textId="12BF42F2" w:rsidR="00D66358" w:rsidRPr="00FD1C99" w:rsidRDefault="002B1AAF" w:rsidP="002B1AAF">
      <w:pPr>
        <w:pStyle w:val="ListParagraph"/>
        <w:numPr>
          <w:ilvl w:val="0"/>
          <w:numId w:val="20"/>
        </w:numPr>
        <w:ind w:right="-432"/>
        <w:jc w:val="both"/>
        <w:rPr>
          <w:i/>
        </w:rPr>
      </w:pPr>
      <w:r w:rsidRPr="00FD1C99">
        <w:rPr>
          <w:i/>
        </w:rPr>
        <w:t>P</w:t>
      </w:r>
      <w:r w:rsidR="00D66358" w:rsidRPr="00FD1C99">
        <w:rPr>
          <w:i/>
        </w:rPr>
        <w:t>urchase Order, with proper authorization</w:t>
      </w:r>
    </w:p>
    <w:p w14:paraId="0D4D82C3" w14:textId="39144E14" w:rsidR="00D66358" w:rsidRPr="00FD1C99" w:rsidRDefault="002B1AAF" w:rsidP="002B1AAF">
      <w:pPr>
        <w:pStyle w:val="ListParagraph"/>
        <w:numPr>
          <w:ilvl w:val="0"/>
          <w:numId w:val="20"/>
        </w:numPr>
        <w:ind w:right="-432"/>
        <w:jc w:val="both"/>
        <w:rPr>
          <w:i/>
        </w:rPr>
      </w:pPr>
      <w:r w:rsidRPr="00FD1C99">
        <w:rPr>
          <w:i/>
        </w:rPr>
        <w:t>C</w:t>
      </w:r>
      <w:r w:rsidR="00D66358" w:rsidRPr="00FD1C99">
        <w:rPr>
          <w:i/>
        </w:rPr>
        <w:t>heck Request</w:t>
      </w:r>
      <w:r w:rsidR="00351085" w:rsidRPr="00FD1C99">
        <w:rPr>
          <w:i/>
        </w:rPr>
        <w:t xml:space="preserve"> or stamp for approval </w:t>
      </w:r>
      <w:r w:rsidR="00AC6683" w:rsidRPr="00FD1C99">
        <w:rPr>
          <w:i/>
        </w:rPr>
        <w:t>for the invoices</w:t>
      </w:r>
      <w:r w:rsidR="00D66358" w:rsidRPr="00FD1C99">
        <w:rPr>
          <w:i/>
        </w:rPr>
        <w:t>/Employee Reimbursement Request with proper authorization and supporting documentations</w:t>
      </w:r>
      <w:r w:rsidRPr="00FD1C99">
        <w:rPr>
          <w:i/>
        </w:rPr>
        <w:t xml:space="preserve"> </w:t>
      </w:r>
      <w:r w:rsidR="00D66358" w:rsidRPr="00FD1C99">
        <w:rPr>
          <w:i/>
        </w:rPr>
        <w:t xml:space="preserve">attached </w:t>
      </w:r>
    </w:p>
    <w:p w14:paraId="719E239E" w14:textId="7185BDDC" w:rsidR="00D66358" w:rsidRPr="00C828FF" w:rsidRDefault="00D66358" w:rsidP="002B1AAF">
      <w:pPr>
        <w:pStyle w:val="ListParagraph"/>
        <w:numPr>
          <w:ilvl w:val="0"/>
          <w:numId w:val="20"/>
        </w:numPr>
        <w:ind w:right="-432"/>
        <w:jc w:val="both"/>
        <w:rPr>
          <w:i/>
        </w:rPr>
      </w:pPr>
      <w:r w:rsidRPr="00FD1C99">
        <w:rPr>
          <w:i/>
        </w:rPr>
        <w:t>Travel Reimbursement Form</w:t>
      </w:r>
      <w:r w:rsidRPr="00C828FF">
        <w:rPr>
          <w:i/>
        </w:rPr>
        <w:t xml:space="preserve"> with proper authorization and supporting documentations attached </w:t>
      </w:r>
    </w:p>
    <w:p w14:paraId="2340F704" w14:textId="20210A5D" w:rsidR="00187C16" w:rsidRPr="00B11046" w:rsidRDefault="003D2A15" w:rsidP="002B1AAF">
      <w:pPr>
        <w:spacing w:before="257" w:line="252" w:lineRule="exact"/>
        <w:ind w:left="-432" w:right="-432"/>
        <w:jc w:val="both"/>
        <w:textAlignment w:val="baseline"/>
        <w:rPr>
          <w:rFonts w:eastAsia="Times New Roman"/>
          <w:i/>
          <w:color w:val="000000"/>
          <w:sz w:val="24"/>
          <w:szCs w:val="24"/>
        </w:rPr>
      </w:pPr>
      <w:bookmarkStart w:id="3" w:name="_Hlk82847065"/>
      <w:r w:rsidRPr="00F52FE3">
        <w:rPr>
          <w:rFonts w:eastAsia="Times New Roman"/>
          <w:i/>
          <w:color w:val="000000"/>
          <w:sz w:val="24"/>
          <w:szCs w:val="24"/>
        </w:rPr>
        <w:t>The Principal is authorized to make purchases up to $</w:t>
      </w:r>
      <w:r w:rsidR="003200B4" w:rsidRPr="00F52FE3">
        <w:rPr>
          <w:rFonts w:eastAsia="Times New Roman"/>
          <w:i/>
          <w:color w:val="000000"/>
          <w:sz w:val="24"/>
          <w:szCs w:val="24"/>
        </w:rPr>
        <w:t>1,</w:t>
      </w:r>
      <w:r w:rsidRPr="00F52FE3">
        <w:rPr>
          <w:rFonts w:eastAsia="Times New Roman"/>
          <w:i/>
          <w:color w:val="000000"/>
          <w:sz w:val="24"/>
          <w:szCs w:val="24"/>
        </w:rPr>
        <w:t xml:space="preserve">999.99 </w:t>
      </w:r>
      <w:r w:rsidRPr="00FD1C99">
        <w:rPr>
          <w:rFonts w:eastAsia="Times New Roman"/>
          <w:i/>
          <w:color w:val="000000"/>
          <w:sz w:val="24"/>
          <w:szCs w:val="24"/>
        </w:rPr>
        <w:t>f</w:t>
      </w:r>
      <w:r w:rsidRPr="00F52FE3">
        <w:rPr>
          <w:rFonts w:eastAsia="Times New Roman"/>
          <w:i/>
          <w:color w:val="000000"/>
          <w:sz w:val="24"/>
          <w:szCs w:val="24"/>
        </w:rPr>
        <w:t xml:space="preserve">or office supplies and general operating expenses of the school. </w:t>
      </w:r>
      <w:r w:rsidR="003200B4" w:rsidRPr="00F52FE3">
        <w:rPr>
          <w:rFonts w:eastAsia="Times New Roman"/>
          <w:i/>
          <w:color w:val="000000"/>
          <w:sz w:val="24"/>
          <w:szCs w:val="24"/>
        </w:rPr>
        <w:t xml:space="preserve">The Chief </w:t>
      </w:r>
      <w:r w:rsidR="00653E00" w:rsidRPr="00F52FE3">
        <w:rPr>
          <w:rFonts w:eastAsia="Times New Roman"/>
          <w:i/>
          <w:color w:val="000000"/>
          <w:sz w:val="24"/>
          <w:szCs w:val="24"/>
        </w:rPr>
        <w:t>Operations</w:t>
      </w:r>
      <w:r w:rsidR="003200B4" w:rsidRPr="00F52FE3">
        <w:rPr>
          <w:rFonts w:eastAsia="Times New Roman"/>
          <w:i/>
          <w:color w:val="000000"/>
          <w:sz w:val="24"/>
          <w:szCs w:val="24"/>
        </w:rPr>
        <w:t xml:space="preserve"> Officer is authorized to make purchases up to </w:t>
      </w:r>
      <w:r w:rsidR="003200B4" w:rsidRPr="0089364B">
        <w:rPr>
          <w:rFonts w:eastAsia="Times New Roman"/>
          <w:i/>
          <w:color w:val="000000"/>
          <w:sz w:val="24"/>
          <w:szCs w:val="24"/>
        </w:rPr>
        <w:t>$</w:t>
      </w:r>
      <w:r w:rsidR="00C97A22" w:rsidRPr="0089364B">
        <w:rPr>
          <w:rFonts w:eastAsia="Times New Roman"/>
          <w:i/>
          <w:color w:val="000000"/>
          <w:sz w:val="24"/>
          <w:szCs w:val="24"/>
        </w:rPr>
        <w:t>9</w:t>
      </w:r>
      <w:r w:rsidR="003200B4" w:rsidRPr="0089364B">
        <w:rPr>
          <w:rFonts w:eastAsia="Times New Roman"/>
          <w:i/>
          <w:color w:val="000000"/>
          <w:sz w:val="24"/>
          <w:szCs w:val="24"/>
        </w:rPr>
        <w:t>,999.9</w:t>
      </w:r>
      <w:r w:rsidR="00B11046">
        <w:rPr>
          <w:rFonts w:eastAsia="Times New Roman"/>
          <w:i/>
          <w:color w:val="000000"/>
          <w:sz w:val="24"/>
          <w:szCs w:val="24"/>
        </w:rPr>
        <w:t>9 f</w:t>
      </w:r>
      <w:r w:rsidR="003200B4" w:rsidRPr="0089364B">
        <w:rPr>
          <w:rFonts w:eastAsia="Times New Roman"/>
          <w:i/>
          <w:color w:val="000000"/>
          <w:sz w:val="24"/>
          <w:szCs w:val="24"/>
        </w:rPr>
        <w:t>or general operating</w:t>
      </w:r>
      <w:r w:rsidR="00B11046">
        <w:rPr>
          <w:rFonts w:eastAsia="Times New Roman"/>
          <w:i/>
          <w:color w:val="000000"/>
          <w:sz w:val="24"/>
          <w:szCs w:val="24"/>
        </w:rPr>
        <w:t>.</w:t>
      </w:r>
      <w:r w:rsidR="003200B4" w:rsidRPr="0089364B">
        <w:rPr>
          <w:rFonts w:eastAsia="Times New Roman"/>
          <w:i/>
          <w:color w:val="000000"/>
          <w:sz w:val="24"/>
          <w:szCs w:val="24"/>
        </w:rPr>
        <w:t xml:space="preserve"> </w:t>
      </w:r>
      <w:r w:rsidRPr="0089364B">
        <w:rPr>
          <w:rFonts w:eastAsia="Times New Roman"/>
          <w:i/>
          <w:color w:val="000000"/>
          <w:sz w:val="24"/>
          <w:szCs w:val="24"/>
        </w:rPr>
        <w:t>Purchases of $</w:t>
      </w:r>
      <w:r w:rsidR="00C97A22" w:rsidRPr="0089364B">
        <w:rPr>
          <w:rFonts w:eastAsia="Times New Roman"/>
          <w:i/>
          <w:color w:val="000000"/>
          <w:sz w:val="24"/>
          <w:szCs w:val="24"/>
        </w:rPr>
        <w:t>10</w:t>
      </w:r>
      <w:r w:rsidRPr="0089364B">
        <w:rPr>
          <w:rFonts w:eastAsia="Times New Roman"/>
          <w:i/>
          <w:color w:val="000000"/>
          <w:sz w:val="24"/>
          <w:szCs w:val="24"/>
        </w:rPr>
        <w:t>,000 to $</w:t>
      </w:r>
      <w:r w:rsidR="00044D13">
        <w:rPr>
          <w:rFonts w:eastAsia="Times New Roman"/>
          <w:i/>
          <w:color w:val="000000"/>
          <w:sz w:val="24"/>
          <w:szCs w:val="24"/>
        </w:rPr>
        <w:t>2</w:t>
      </w:r>
      <w:r w:rsidR="00CF6066">
        <w:rPr>
          <w:rFonts w:eastAsia="Times New Roman"/>
          <w:i/>
          <w:color w:val="000000"/>
          <w:sz w:val="24"/>
          <w:szCs w:val="24"/>
        </w:rPr>
        <w:t>5,000</w:t>
      </w:r>
      <w:r w:rsidRPr="0089364B">
        <w:rPr>
          <w:rFonts w:eastAsia="Times New Roman"/>
          <w:i/>
          <w:color w:val="000000"/>
          <w:sz w:val="24"/>
          <w:szCs w:val="24"/>
        </w:rPr>
        <w:t xml:space="preserve"> require approval by the </w:t>
      </w:r>
      <w:r w:rsidR="00B11046" w:rsidRPr="00B11046">
        <w:rPr>
          <w:rFonts w:eastAsia="Times New Roman"/>
          <w:bCs/>
          <w:i/>
          <w:color w:val="000000"/>
          <w:sz w:val="24"/>
          <w:szCs w:val="24"/>
        </w:rPr>
        <w:t>Chief</w:t>
      </w:r>
      <w:r w:rsidR="00B11046" w:rsidRPr="00B11046">
        <w:rPr>
          <w:rFonts w:eastAsia="Times New Roman"/>
          <w:b/>
          <w:i/>
          <w:color w:val="000000"/>
          <w:sz w:val="24"/>
          <w:szCs w:val="24"/>
        </w:rPr>
        <w:t xml:space="preserve"> </w:t>
      </w:r>
      <w:r w:rsidR="00B11046" w:rsidRPr="00B11046">
        <w:rPr>
          <w:rFonts w:eastAsia="Times New Roman"/>
          <w:bCs/>
          <w:i/>
          <w:color w:val="000000"/>
          <w:sz w:val="24"/>
          <w:szCs w:val="24"/>
        </w:rPr>
        <w:t>Executive Officer/Superintendent</w:t>
      </w:r>
      <w:r w:rsidRPr="00B11046">
        <w:rPr>
          <w:rFonts w:eastAsia="Times New Roman"/>
          <w:i/>
          <w:color w:val="000000"/>
          <w:sz w:val="24"/>
          <w:szCs w:val="24"/>
        </w:rPr>
        <w:t xml:space="preserve">. </w:t>
      </w:r>
    </w:p>
    <w:bookmarkEnd w:id="3"/>
    <w:p w14:paraId="3F30A0FB" w14:textId="7AD979AC" w:rsidR="00187C16" w:rsidRPr="00E93657" w:rsidRDefault="00187C16" w:rsidP="002B1AAF">
      <w:pPr>
        <w:spacing w:before="257" w:line="252" w:lineRule="exact"/>
        <w:ind w:left="-432" w:right="-432"/>
        <w:jc w:val="both"/>
        <w:textAlignment w:val="baseline"/>
        <w:rPr>
          <w:rFonts w:eastAsia="Times New Roman"/>
          <w:i/>
          <w:color w:val="000000"/>
          <w:sz w:val="24"/>
          <w:szCs w:val="24"/>
        </w:rPr>
      </w:pPr>
      <w:r w:rsidRPr="00E93657">
        <w:rPr>
          <w:rFonts w:eastAsia="Times New Roman"/>
          <w:i/>
          <w:color w:val="000000"/>
          <w:sz w:val="24"/>
          <w:szCs w:val="24"/>
        </w:rPr>
        <w:t>All contracts more than $</w:t>
      </w:r>
      <w:r w:rsidR="00F82108">
        <w:rPr>
          <w:rFonts w:eastAsia="Times New Roman"/>
          <w:i/>
          <w:color w:val="000000"/>
          <w:sz w:val="24"/>
          <w:szCs w:val="24"/>
        </w:rPr>
        <w:t>95</w:t>
      </w:r>
      <w:commentRangeStart w:id="4"/>
      <w:r w:rsidRPr="00E93657">
        <w:rPr>
          <w:rFonts w:eastAsia="Times New Roman"/>
          <w:i/>
          <w:color w:val="000000"/>
          <w:sz w:val="24"/>
          <w:szCs w:val="24"/>
        </w:rPr>
        <w:t xml:space="preserve">,000.00 </w:t>
      </w:r>
      <w:commentRangeEnd w:id="4"/>
      <w:r w:rsidR="00F82108">
        <w:rPr>
          <w:rStyle w:val="CommentReference"/>
        </w:rPr>
        <w:commentReference w:id="4"/>
      </w:r>
      <w:r w:rsidRPr="00E93657">
        <w:rPr>
          <w:rFonts w:eastAsia="Times New Roman"/>
          <w:i/>
          <w:color w:val="000000"/>
          <w:sz w:val="24"/>
          <w:szCs w:val="24"/>
        </w:rPr>
        <w:t>required RFP Process. Please see RFP policy Appendix 1.</w:t>
      </w:r>
    </w:p>
    <w:p w14:paraId="6E4BD766" w14:textId="65606716" w:rsidR="002B1AAF" w:rsidRPr="003200B4" w:rsidRDefault="003D2A15" w:rsidP="002B1AAF">
      <w:pPr>
        <w:spacing w:before="257" w:line="252" w:lineRule="exact"/>
        <w:ind w:left="-432" w:right="-432"/>
        <w:jc w:val="both"/>
        <w:textAlignment w:val="baseline"/>
        <w:rPr>
          <w:rFonts w:eastAsia="Times New Roman"/>
          <w:i/>
          <w:color w:val="000000"/>
          <w:sz w:val="24"/>
          <w:szCs w:val="24"/>
        </w:rPr>
      </w:pPr>
      <w:r w:rsidRPr="00E93657">
        <w:rPr>
          <w:rFonts w:eastAsia="Times New Roman"/>
          <w:i/>
          <w:color w:val="000000"/>
          <w:sz w:val="24"/>
          <w:szCs w:val="24"/>
        </w:rPr>
        <w:t xml:space="preserve">Purchases </w:t>
      </w:r>
      <w:r w:rsidR="00CF6066" w:rsidRPr="00E93657">
        <w:rPr>
          <w:rFonts w:eastAsia="Times New Roman"/>
          <w:i/>
          <w:color w:val="000000"/>
          <w:sz w:val="24"/>
          <w:szCs w:val="24"/>
        </w:rPr>
        <w:t>more than</w:t>
      </w:r>
      <w:r w:rsidRPr="00E93657">
        <w:rPr>
          <w:rFonts w:eastAsia="Times New Roman"/>
          <w:i/>
          <w:color w:val="000000"/>
          <w:sz w:val="24"/>
          <w:szCs w:val="24"/>
        </w:rPr>
        <w:t xml:space="preserve"> $</w:t>
      </w:r>
      <w:r w:rsidR="00BF3229">
        <w:rPr>
          <w:rFonts w:eastAsia="Times New Roman"/>
          <w:i/>
          <w:color w:val="000000"/>
          <w:sz w:val="24"/>
          <w:szCs w:val="24"/>
        </w:rPr>
        <w:t>2</w:t>
      </w:r>
      <w:r w:rsidRPr="00E93657">
        <w:rPr>
          <w:rFonts w:eastAsia="Times New Roman"/>
          <w:i/>
          <w:color w:val="000000"/>
          <w:sz w:val="24"/>
          <w:szCs w:val="24"/>
        </w:rPr>
        <w:t>5,000</w:t>
      </w:r>
      <w:r w:rsidR="00B11046">
        <w:rPr>
          <w:rFonts w:eastAsia="Times New Roman"/>
          <w:i/>
          <w:color w:val="000000"/>
          <w:sz w:val="24"/>
          <w:szCs w:val="24"/>
        </w:rPr>
        <w:t>.00</w:t>
      </w:r>
      <w:r w:rsidRPr="00E93657">
        <w:rPr>
          <w:rFonts w:eastAsia="Times New Roman"/>
          <w:i/>
          <w:color w:val="000000"/>
          <w:sz w:val="24"/>
          <w:szCs w:val="24"/>
        </w:rPr>
        <w:t xml:space="preserve"> require board approval.</w:t>
      </w:r>
    </w:p>
    <w:p w14:paraId="76D28B8E" w14:textId="7998970F" w:rsidR="00AB0781" w:rsidRPr="00C828FF" w:rsidRDefault="003D2A15" w:rsidP="002B1AAF">
      <w:pPr>
        <w:spacing w:before="257" w:line="252" w:lineRule="exact"/>
        <w:ind w:left="-432" w:right="-432"/>
        <w:jc w:val="both"/>
        <w:textAlignment w:val="baseline"/>
        <w:rPr>
          <w:rFonts w:eastAsia="Times New Roman"/>
          <w:i/>
          <w:color w:val="000000"/>
        </w:rPr>
      </w:pPr>
      <w:r w:rsidRPr="00C828FF">
        <w:rPr>
          <w:rFonts w:eastAsia="Times New Roman"/>
          <w:i/>
          <w:color w:val="000000"/>
        </w:rPr>
        <w:t xml:space="preserve">For recurring transactions with prior approval, payment may be made without direct approval from the </w:t>
      </w:r>
      <w:r w:rsidR="00853B16">
        <w:rPr>
          <w:rFonts w:eastAsia="Times New Roman"/>
          <w:i/>
          <w:color w:val="000000"/>
        </w:rPr>
        <w:t>Chief Executive Officer/Superintendent</w:t>
      </w:r>
      <w:r w:rsidRPr="00C828FF">
        <w:rPr>
          <w:rFonts w:eastAsia="Times New Roman"/>
          <w:i/>
          <w:color w:val="000000"/>
        </w:rPr>
        <w:t xml:space="preserve"> or Board.</w:t>
      </w:r>
      <w:r w:rsidR="00EA1F1C" w:rsidRPr="00C828FF">
        <w:rPr>
          <w:rFonts w:eastAsia="Times New Roman"/>
          <w:i/>
          <w:color w:val="000000"/>
        </w:rPr>
        <w:t xml:space="preserve"> </w:t>
      </w:r>
    </w:p>
    <w:p w14:paraId="0204D11A" w14:textId="77777777" w:rsidR="00B11046" w:rsidRDefault="00B11046" w:rsidP="00B11046">
      <w:pPr>
        <w:spacing w:before="257" w:line="252" w:lineRule="exact"/>
        <w:ind w:left="-432" w:right="-432"/>
        <w:jc w:val="both"/>
        <w:textAlignment w:val="baseline"/>
        <w:rPr>
          <w:rFonts w:eastAsia="Times New Roman"/>
          <w:i/>
          <w:color w:val="000000"/>
        </w:rPr>
      </w:pPr>
    </w:p>
    <w:p w14:paraId="7BB9AAF0" w14:textId="77777777" w:rsidR="00B11046" w:rsidRDefault="00B11046" w:rsidP="00B11046">
      <w:pPr>
        <w:spacing w:before="257" w:line="252" w:lineRule="exact"/>
        <w:ind w:left="-432" w:right="-432"/>
        <w:jc w:val="both"/>
        <w:textAlignment w:val="baseline"/>
        <w:rPr>
          <w:rFonts w:eastAsia="Times New Roman"/>
          <w:i/>
          <w:color w:val="000000"/>
        </w:rPr>
      </w:pPr>
    </w:p>
    <w:p w14:paraId="6A8BD7B0" w14:textId="0DD6925D" w:rsidR="002B1AAF" w:rsidRPr="00B11046" w:rsidRDefault="009B19F3" w:rsidP="00B11046">
      <w:pPr>
        <w:spacing w:before="257" w:line="252" w:lineRule="exact"/>
        <w:ind w:left="-432" w:right="-432"/>
        <w:jc w:val="both"/>
        <w:textAlignment w:val="baseline"/>
        <w:rPr>
          <w:rFonts w:eastAsia="Times New Roman"/>
          <w:i/>
          <w:color w:val="000000"/>
        </w:rPr>
      </w:pPr>
      <w:r w:rsidRPr="00C828FF">
        <w:rPr>
          <w:rFonts w:eastAsia="Times New Roman"/>
          <w:i/>
          <w:color w:val="000000"/>
        </w:rPr>
        <w:t>Director of Finance is in charge of purchases and monitoring spending for each resource during the year</w:t>
      </w:r>
      <w:r w:rsidR="00B11046">
        <w:rPr>
          <w:rFonts w:eastAsia="Times New Roman"/>
          <w:i/>
          <w:color w:val="000000"/>
        </w:rPr>
        <w:t>.</w:t>
      </w:r>
    </w:p>
    <w:p w14:paraId="5673EEAF" w14:textId="77777777" w:rsidR="00121F20" w:rsidRDefault="00121F20" w:rsidP="002B1AAF">
      <w:pPr>
        <w:ind w:left="-720" w:right="288"/>
        <w:jc w:val="both"/>
        <w:rPr>
          <w:b/>
          <w:i/>
          <w:u w:val="single"/>
        </w:rPr>
      </w:pPr>
    </w:p>
    <w:p w14:paraId="2533E183" w14:textId="77777777" w:rsidR="0072479A" w:rsidRPr="00C828FF" w:rsidRDefault="0072479A" w:rsidP="002B1AAF">
      <w:pPr>
        <w:ind w:left="-720" w:right="288"/>
        <w:jc w:val="both"/>
        <w:rPr>
          <w:b/>
          <w:i/>
          <w:u w:val="single"/>
        </w:rPr>
      </w:pPr>
      <w:r w:rsidRPr="00C828FF">
        <w:rPr>
          <w:b/>
          <w:i/>
          <w:u w:val="single"/>
        </w:rPr>
        <w:t>PURCHASES AND CASH DISBURSEMENTS</w:t>
      </w:r>
    </w:p>
    <w:p w14:paraId="2472E5C8" w14:textId="77777777" w:rsidR="0072479A" w:rsidRPr="00C828FF" w:rsidRDefault="0072479A" w:rsidP="0027063D">
      <w:pPr>
        <w:ind w:right="288"/>
        <w:rPr>
          <w:i/>
        </w:rPr>
      </w:pPr>
    </w:p>
    <w:p w14:paraId="66E5E778" w14:textId="77777777" w:rsidR="0072479A" w:rsidRPr="00C828FF" w:rsidRDefault="0072479A" w:rsidP="002B1AAF">
      <w:pPr>
        <w:ind w:left="-432" w:right="-432"/>
        <w:rPr>
          <w:b/>
          <w:i/>
        </w:rPr>
      </w:pPr>
      <w:r w:rsidRPr="00C828FF">
        <w:rPr>
          <w:b/>
          <w:i/>
        </w:rPr>
        <w:t>Purchasing Process:</w:t>
      </w:r>
    </w:p>
    <w:p w14:paraId="1CEDE12E" w14:textId="77777777" w:rsidR="0072479A" w:rsidRPr="00C828FF" w:rsidRDefault="0072479A" w:rsidP="002B1AAF">
      <w:pPr>
        <w:ind w:left="-432" w:right="-432"/>
        <w:rPr>
          <w:i/>
        </w:rPr>
      </w:pPr>
    </w:p>
    <w:p w14:paraId="6CE45B7A" w14:textId="7CDC8105" w:rsidR="0072479A" w:rsidRPr="00C828FF" w:rsidRDefault="0072479A" w:rsidP="002B1AAF">
      <w:pPr>
        <w:pStyle w:val="ListParagraph"/>
        <w:numPr>
          <w:ilvl w:val="0"/>
          <w:numId w:val="21"/>
        </w:numPr>
        <w:ind w:right="-432"/>
        <w:jc w:val="both"/>
        <w:rPr>
          <w:i/>
        </w:rPr>
      </w:pPr>
      <w:r w:rsidRPr="00C828FF">
        <w:rPr>
          <w:i/>
        </w:rPr>
        <w:t xml:space="preserve">The Office </w:t>
      </w:r>
      <w:r w:rsidR="00764EF9" w:rsidRPr="00C828FF">
        <w:rPr>
          <w:i/>
        </w:rPr>
        <w:t xml:space="preserve">Manager </w:t>
      </w:r>
      <w:r w:rsidRPr="00C828FF">
        <w:rPr>
          <w:i/>
        </w:rPr>
        <w:t>receives a request by an employee to make a purchase or a signed Purchase Order with proper authorization</w:t>
      </w:r>
    </w:p>
    <w:p w14:paraId="1202E497" w14:textId="77777777" w:rsidR="002B1AAF" w:rsidRPr="00C828FF" w:rsidRDefault="0072479A" w:rsidP="002B1AAF">
      <w:pPr>
        <w:pStyle w:val="ListParagraph"/>
        <w:numPr>
          <w:ilvl w:val="0"/>
          <w:numId w:val="21"/>
        </w:numPr>
        <w:ind w:right="-432"/>
        <w:jc w:val="both"/>
        <w:rPr>
          <w:i/>
        </w:rPr>
      </w:pPr>
      <w:r w:rsidRPr="00C828FF">
        <w:rPr>
          <w:i/>
        </w:rPr>
        <w:t xml:space="preserve">If an employee is requesting a purchase, the Office </w:t>
      </w:r>
      <w:r w:rsidR="00764EF9" w:rsidRPr="00C828FF">
        <w:rPr>
          <w:i/>
        </w:rPr>
        <w:t>Manager</w:t>
      </w:r>
      <w:r w:rsidRPr="00C828FF">
        <w:rPr>
          <w:i/>
        </w:rPr>
        <w:t xml:space="preserve"> prepares a purchase order and submits it to the </w:t>
      </w:r>
      <w:r w:rsidR="00764EF9" w:rsidRPr="00C828FF">
        <w:rPr>
          <w:i/>
        </w:rPr>
        <w:t>site administrator</w:t>
      </w:r>
      <w:r w:rsidRPr="00C828FF">
        <w:rPr>
          <w:i/>
        </w:rPr>
        <w:t xml:space="preserve"> for approval.  </w:t>
      </w:r>
    </w:p>
    <w:p w14:paraId="0F965940" w14:textId="71138681" w:rsidR="0072479A" w:rsidRPr="00C828FF" w:rsidRDefault="0072479A" w:rsidP="002B1AAF">
      <w:pPr>
        <w:pStyle w:val="ListParagraph"/>
        <w:numPr>
          <w:ilvl w:val="0"/>
          <w:numId w:val="21"/>
        </w:numPr>
        <w:ind w:right="-432"/>
        <w:jc w:val="both"/>
        <w:rPr>
          <w:i/>
        </w:rPr>
      </w:pPr>
      <w:r w:rsidRPr="00C828FF">
        <w:rPr>
          <w:i/>
        </w:rPr>
        <w:t xml:space="preserve">The Director of Finance reviews the purchase order for proper coding and </w:t>
      </w:r>
      <w:r w:rsidR="00FD1C99">
        <w:rPr>
          <w:i/>
        </w:rPr>
        <w:t xml:space="preserve">to confirm </w:t>
      </w:r>
      <w:r w:rsidRPr="00C828FF">
        <w:rPr>
          <w:i/>
        </w:rPr>
        <w:t xml:space="preserve">that the expense is within budget and aligned with the school’s needs and </w:t>
      </w:r>
      <w:r w:rsidR="00FD1C99" w:rsidRPr="00C828FF">
        <w:rPr>
          <w:i/>
        </w:rPr>
        <w:t>mission.</w:t>
      </w:r>
      <w:r w:rsidR="00FD1C99">
        <w:rPr>
          <w:i/>
        </w:rPr>
        <w:t xml:space="preserve"> </w:t>
      </w:r>
    </w:p>
    <w:p w14:paraId="15EA9E88" w14:textId="744EA5A2" w:rsidR="0072479A" w:rsidRPr="00C828FF" w:rsidRDefault="0072479A" w:rsidP="002B1AAF">
      <w:pPr>
        <w:pStyle w:val="ListParagraph"/>
        <w:numPr>
          <w:ilvl w:val="0"/>
          <w:numId w:val="21"/>
        </w:numPr>
        <w:ind w:right="-432"/>
        <w:jc w:val="both"/>
        <w:rPr>
          <w:i/>
        </w:rPr>
      </w:pPr>
      <w:r w:rsidRPr="00C828FF">
        <w:rPr>
          <w:i/>
        </w:rPr>
        <w:t xml:space="preserve">The Office </w:t>
      </w:r>
      <w:r w:rsidR="00764EF9" w:rsidRPr="00C828FF">
        <w:rPr>
          <w:i/>
        </w:rPr>
        <w:t>Manager</w:t>
      </w:r>
      <w:r w:rsidRPr="00C828FF">
        <w:rPr>
          <w:i/>
        </w:rPr>
        <w:t xml:space="preserve"> makes purchases only after receiving approved purchase orders</w:t>
      </w:r>
    </w:p>
    <w:p w14:paraId="64D0764F" w14:textId="77777777" w:rsidR="0072479A" w:rsidRPr="00C828FF" w:rsidRDefault="0072479A" w:rsidP="002B1AAF">
      <w:pPr>
        <w:pStyle w:val="ListParagraph"/>
        <w:numPr>
          <w:ilvl w:val="0"/>
          <w:numId w:val="21"/>
        </w:numPr>
        <w:ind w:right="-432"/>
        <w:jc w:val="both"/>
        <w:rPr>
          <w:i/>
        </w:rPr>
      </w:pPr>
      <w:r w:rsidRPr="00C828FF">
        <w:rPr>
          <w:i/>
        </w:rPr>
        <w:t>Purchase orders are notated when order has been placed and are stored in a Pending Purchase Orders file until the order has been fulfilled.</w:t>
      </w:r>
    </w:p>
    <w:p w14:paraId="2C57A9AA" w14:textId="77777777" w:rsidR="0072479A" w:rsidRPr="00C828FF" w:rsidRDefault="0072479A" w:rsidP="002B1AAF">
      <w:pPr>
        <w:pStyle w:val="ListParagraph"/>
        <w:numPr>
          <w:ilvl w:val="0"/>
          <w:numId w:val="21"/>
        </w:numPr>
        <w:ind w:right="-432"/>
        <w:jc w:val="both"/>
        <w:rPr>
          <w:i/>
        </w:rPr>
      </w:pPr>
      <w:r w:rsidRPr="00C828FF">
        <w:rPr>
          <w:i/>
        </w:rPr>
        <w:t xml:space="preserve">When goods are received, the packing slip is reviewed and compared to the actual delivery and to the purchase order for accuracy.  </w:t>
      </w:r>
    </w:p>
    <w:p w14:paraId="3A14A6FD" w14:textId="77777777" w:rsidR="00BC6CF0" w:rsidRPr="00C828FF" w:rsidRDefault="00BC6CF0" w:rsidP="002B1AAF">
      <w:pPr>
        <w:ind w:left="-432" w:right="-432"/>
        <w:jc w:val="both"/>
        <w:rPr>
          <w:i/>
        </w:rPr>
      </w:pPr>
    </w:p>
    <w:p w14:paraId="5F659BA9" w14:textId="0024E5C5" w:rsidR="0072479A" w:rsidRPr="00C828FF" w:rsidRDefault="002B1AAF" w:rsidP="00C50E7B">
      <w:pPr>
        <w:ind w:left="-432" w:right="-432"/>
        <w:jc w:val="both"/>
        <w:rPr>
          <w:i/>
        </w:rPr>
      </w:pPr>
      <w:r w:rsidRPr="00C828FF">
        <w:rPr>
          <w:i/>
        </w:rPr>
        <w:t xml:space="preserve">          </w:t>
      </w:r>
      <w:r w:rsidR="0072479A" w:rsidRPr="00C828FF">
        <w:rPr>
          <w:i/>
        </w:rPr>
        <w:t xml:space="preserve">Accounts Payable checks are processed weekly by the accounting department at Los Angeles Leadership </w:t>
      </w:r>
      <w:r w:rsidRPr="00C828FF">
        <w:rPr>
          <w:i/>
        </w:rPr>
        <w:t xml:space="preserve">  </w:t>
      </w:r>
      <w:r w:rsidR="0072479A" w:rsidRPr="00C828FF">
        <w:rPr>
          <w:i/>
        </w:rPr>
        <w:t xml:space="preserve">Academy. </w:t>
      </w:r>
    </w:p>
    <w:p w14:paraId="33A0E6E8" w14:textId="77777777" w:rsidR="0072479A" w:rsidRPr="00C828FF" w:rsidRDefault="0072479A" w:rsidP="002B1AAF">
      <w:pPr>
        <w:ind w:left="-72"/>
        <w:rPr>
          <w:i/>
        </w:rPr>
      </w:pPr>
    </w:p>
    <w:p w14:paraId="3EC72899" w14:textId="77777777" w:rsidR="0072479A" w:rsidRPr="00C828FF" w:rsidRDefault="00EB296A" w:rsidP="002B1AAF">
      <w:pPr>
        <w:ind w:left="-432" w:right="-432"/>
        <w:rPr>
          <w:b/>
          <w:i/>
        </w:rPr>
      </w:pPr>
      <w:r w:rsidRPr="00C828FF">
        <w:rPr>
          <w:rFonts w:eastAsia="Times New Roman"/>
          <w:b/>
          <w:i/>
          <w:color w:val="000000"/>
          <w:u w:val="single"/>
        </w:rPr>
        <w:t xml:space="preserve">BILL PAY </w:t>
      </w:r>
      <w:r w:rsidR="005E1A01" w:rsidRPr="00C828FF">
        <w:rPr>
          <w:rFonts w:eastAsia="Times New Roman"/>
          <w:b/>
          <w:i/>
          <w:color w:val="000000"/>
          <w:u w:val="single"/>
        </w:rPr>
        <w:t>PROCESS:</w:t>
      </w:r>
    </w:p>
    <w:p w14:paraId="796D5902" w14:textId="77777777" w:rsidR="0072479A" w:rsidRPr="00C828FF" w:rsidRDefault="0072479A" w:rsidP="002B1AAF">
      <w:pPr>
        <w:ind w:left="-432" w:right="-432"/>
        <w:rPr>
          <w:b/>
          <w:i/>
        </w:rPr>
      </w:pPr>
    </w:p>
    <w:p w14:paraId="72FCA35A" w14:textId="77777777" w:rsidR="00185321" w:rsidRPr="00C828FF" w:rsidRDefault="00185321" w:rsidP="002B1AAF">
      <w:pPr>
        <w:pStyle w:val="ListParagraph"/>
        <w:numPr>
          <w:ilvl w:val="0"/>
          <w:numId w:val="22"/>
        </w:numPr>
        <w:ind w:right="-432"/>
        <w:jc w:val="both"/>
        <w:rPr>
          <w:i/>
        </w:rPr>
      </w:pPr>
      <w:r w:rsidRPr="00C828FF">
        <w:rPr>
          <w:i/>
        </w:rPr>
        <w:t>Designated staff member opens mail and delivers all invoices bills and statements to the office manager.</w:t>
      </w:r>
    </w:p>
    <w:p w14:paraId="611396D3" w14:textId="77777777" w:rsidR="0072479A" w:rsidRPr="00C828FF" w:rsidRDefault="0072479A" w:rsidP="002B1AAF">
      <w:pPr>
        <w:pStyle w:val="ListParagraph"/>
        <w:numPr>
          <w:ilvl w:val="0"/>
          <w:numId w:val="22"/>
        </w:numPr>
        <w:ind w:right="-432"/>
        <w:jc w:val="both"/>
        <w:rPr>
          <w:i/>
        </w:rPr>
      </w:pPr>
      <w:r w:rsidRPr="00C828FF">
        <w:rPr>
          <w:i/>
        </w:rPr>
        <w:t xml:space="preserve">Accounting Department receives invoices for payment.  </w:t>
      </w:r>
    </w:p>
    <w:p w14:paraId="478E027B" w14:textId="69E046B0" w:rsidR="0072479A" w:rsidRPr="00C828FF" w:rsidRDefault="0072479A" w:rsidP="002B1AAF">
      <w:pPr>
        <w:pStyle w:val="ListParagraph"/>
        <w:numPr>
          <w:ilvl w:val="0"/>
          <w:numId w:val="22"/>
        </w:numPr>
        <w:ind w:right="-432"/>
        <w:jc w:val="both"/>
        <w:rPr>
          <w:i/>
        </w:rPr>
      </w:pPr>
      <w:bookmarkStart w:id="5" w:name="_Hlk82847014"/>
      <w:r w:rsidRPr="00C828FF">
        <w:rPr>
          <w:i/>
        </w:rPr>
        <w:t xml:space="preserve">Each invoice </w:t>
      </w:r>
      <w:bookmarkStart w:id="6" w:name="_Hlk98838546"/>
      <w:commentRangeStart w:id="7"/>
      <w:r w:rsidRPr="00C828FF">
        <w:rPr>
          <w:i/>
        </w:rPr>
        <w:t xml:space="preserve">is stamped “Received” with date </w:t>
      </w:r>
      <w:bookmarkEnd w:id="6"/>
      <w:r w:rsidRPr="00C828FF">
        <w:rPr>
          <w:i/>
        </w:rPr>
        <w:t xml:space="preserve">and </w:t>
      </w:r>
      <w:commentRangeEnd w:id="7"/>
      <w:r w:rsidR="00F82108">
        <w:rPr>
          <w:rStyle w:val="CommentReference"/>
        </w:rPr>
        <w:commentReference w:id="7"/>
      </w:r>
      <w:r w:rsidRPr="00C828FF">
        <w:rPr>
          <w:i/>
        </w:rPr>
        <w:t>is reviewed for accuracy, proper authorization, and completeness.  Invoices must be accompanied by a Check Request/Employee Reimbursement Request, Purchase Order and Packing Slip if applicable. If the invoice was for a purchase of merchandise where a purchase order was prepared</w:t>
      </w:r>
      <w:r w:rsidR="00C375B4">
        <w:rPr>
          <w:i/>
        </w:rPr>
        <w:t xml:space="preserve"> by designated </w:t>
      </w:r>
      <w:r w:rsidR="006C3E0C">
        <w:rPr>
          <w:i/>
        </w:rPr>
        <w:t>person,</w:t>
      </w:r>
      <w:r w:rsidRPr="00C828FF">
        <w:rPr>
          <w:i/>
        </w:rPr>
        <w:t xml:space="preserve"> the Office </w:t>
      </w:r>
      <w:r w:rsidR="00071294">
        <w:rPr>
          <w:i/>
        </w:rPr>
        <w:t>Manager or Office</w:t>
      </w:r>
      <w:r w:rsidR="006C3E0C">
        <w:rPr>
          <w:i/>
        </w:rPr>
        <w:t xml:space="preserve"> </w:t>
      </w:r>
      <w:r w:rsidRPr="00C828FF">
        <w:rPr>
          <w:i/>
        </w:rPr>
        <w:t>Technician matches the purchase order</w:t>
      </w:r>
      <w:r w:rsidR="005F4D8C" w:rsidRPr="00C828FF">
        <w:rPr>
          <w:i/>
        </w:rPr>
        <w:t xml:space="preserve"> </w:t>
      </w:r>
      <w:r w:rsidRPr="00C828FF">
        <w:rPr>
          <w:i/>
        </w:rPr>
        <w:t xml:space="preserve">to the invoice and verifies amount and items </w:t>
      </w:r>
      <w:r w:rsidR="006C3E0C" w:rsidRPr="00C828FF">
        <w:rPr>
          <w:i/>
        </w:rPr>
        <w:t>included.</w:t>
      </w:r>
      <w:r w:rsidRPr="00C828FF">
        <w:rPr>
          <w:i/>
        </w:rPr>
        <w:t xml:space="preserve"> </w:t>
      </w:r>
    </w:p>
    <w:bookmarkEnd w:id="5"/>
    <w:p w14:paraId="2E01FCC1" w14:textId="0D5F7920" w:rsidR="0072479A" w:rsidRPr="00E93657" w:rsidRDefault="0072479A" w:rsidP="002B1AAF">
      <w:pPr>
        <w:pStyle w:val="ListParagraph"/>
        <w:numPr>
          <w:ilvl w:val="0"/>
          <w:numId w:val="22"/>
        </w:numPr>
        <w:ind w:right="-432"/>
        <w:jc w:val="both"/>
        <w:rPr>
          <w:i/>
        </w:rPr>
      </w:pPr>
      <w:r w:rsidRPr="00E93657">
        <w:rPr>
          <w:i/>
        </w:rPr>
        <w:t xml:space="preserve">Every purchase must be accompanied by valid, written supporting documentation with proper signatures (invoice, contract, receipt, etc.)  </w:t>
      </w:r>
      <w:r w:rsidR="00281F28" w:rsidRPr="00E93657">
        <w:rPr>
          <w:i/>
        </w:rPr>
        <w:t>Such documentation must include an itemized receipt and, if applicable fully executed contract defining the term and services to be provided, a copy of which shall remain on file at the school</w:t>
      </w:r>
    </w:p>
    <w:p w14:paraId="2CADD89B" w14:textId="29904A9E" w:rsidR="0072479A" w:rsidRPr="00C828FF" w:rsidRDefault="00B91B9B" w:rsidP="002B1AAF">
      <w:pPr>
        <w:pStyle w:val="ListParagraph"/>
        <w:numPr>
          <w:ilvl w:val="0"/>
          <w:numId w:val="22"/>
        </w:numPr>
        <w:ind w:right="-432"/>
        <w:jc w:val="both"/>
        <w:rPr>
          <w:i/>
        </w:rPr>
      </w:pPr>
      <w:r w:rsidRPr="00C828FF">
        <w:rPr>
          <w:i/>
        </w:rPr>
        <w:t>Accounting specialist enter</w:t>
      </w:r>
      <w:r w:rsidR="00731AB3">
        <w:rPr>
          <w:i/>
        </w:rPr>
        <w:t>s</w:t>
      </w:r>
      <w:r w:rsidRPr="00C828FF">
        <w:rPr>
          <w:i/>
        </w:rPr>
        <w:t xml:space="preserve"> invoices to the ESP system. </w:t>
      </w:r>
      <w:r w:rsidR="0072479A" w:rsidRPr="00C828FF">
        <w:rPr>
          <w:i/>
        </w:rPr>
        <w:t>Once all bills have been entered, a report of AP Transactions is printed from ESP and submitted to Director of Finance for review, along with the bills and AP Batch Header.</w:t>
      </w:r>
    </w:p>
    <w:p w14:paraId="245B80B0" w14:textId="1C0C816C" w:rsidR="0072479A" w:rsidRPr="00C828FF" w:rsidRDefault="0072479A" w:rsidP="002B1AAF">
      <w:pPr>
        <w:pStyle w:val="ListParagraph"/>
        <w:numPr>
          <w:ilvl w:val="0"/>
          <w:numId w:val="22"/>
        </w:numPr>
        <w:ind w:right="-432"/>
        <w:jc w:val="both"/>
        <w:rPr>
          <w:i/>
        </w:rPr>
      </w:pPr>
      <w:r w:rsidRPr="00C828FF">
        <w:rPr>
          <w:i/>
        </w:rPr>
        <w:t xml:space="preserve">Director of Finance notates any changes and returns the reviewed AP package to the </w:t>
      </w:r>
      <w:r w:rsidR="00B91B9B" w:rsidRPr="00C828FF">
        <w:rPr>
          <w:i/>
        </w:rPr>
        <w:t>Accounting Specialist</w:t>
      </w:r>
      <w:r w:rsidRPr="00C828FF">
        <w:rPr>
          <w:i/>
        </w:rPr>
        <w:t xml:space="preserve"> for revision.</w:t>
      </w:r>
    </w:p>
    <w:p w14:paraId="65649343" w14:textId="77777777" w:rsidR="0072479A" w:rsidRDefault="0072479A" w:rsidP="002B1AAF">
      <w:pPr>
        <w:pStyle w:val="ListParagraph"/>
        <w:numPr>
          <w:ilvl w:val="0"/>
          <w:numId w:val="22"/>
        </w:numPr>
        <w:ind w:right="-432"/>
        <w:jc w:val="both"/>
        <w:rPr>
          <w:i/>
        </w:rPr>
      </w:pPr>
      <w:r w:rsidRPr="00C828FF">
        <w:rPr>
          <w:i/>
        </w:rPr>
        <w:t>Accounts Payable aging report and available cash balances are reviewed and invoices are selected for payment.</w:t>
      </w:r>
    </w:p>
    <w:p w14:paraId="36B94CE1" w14:textId="3D96F147" w:rsidR="005641CA" w:rsidRPr="00E93657" w:rsidRDefault="005641CA" w:rsidP="002B1AAF">
      <w:pPr>
        <w:pStyle w:val="ListParagraph"/>
        <w:numPr>
          <w:ilvl w:val="0"/>
          <w:numId w:val="22"/>
        </w:numPr>
        <w:ind w:right="-432"/>
        <w:jc w:val="both"/>
        <w:rPr>
          <w:i/>
          <w:strike/>
        </w:rPr>
      </w:pPr>
      <w:r w:rsidRPr="00E93657">
        <w:rPr>
          <w:i/>
        </w:rPr>
        <w:t>Director of Finance approve</w:t>
      </w:r>
      <w:r w:rsidR="00731AB3" w:rsidRPr="00E93657">
        <w:rPr>
          <w:i/>
        </w:rPr>
        <w:t>s</w:t>
      </w:r>
      <w:r w:rsidRPr="00E93657">
        <w:rPr>
          <w:i/>
        </w:rPr>
        <w:t xml:space="preserve"> selected</w:t>
      </w:r>
      <w:r w:rsidR="00FD609E" w:rsidRPr="00E93657">
        <w:rPr>
          <w:i/>
        </w:rPr>
        <w:t xml:space="preserve"> invoices</w:t>
      </w:r>
      <w:r w:rsidRPr="00E93657">
        <w:rPr>
          <w:i/>
        </w:rPr>
        <w:t xml:space="preserve"> for the payment</w:t>
      </w:r>
      <w:r w:rsidRPr="00E93657">
        <w:rPr>
          <w:i/>
          <w:strike/>
        </w:rPr>
        <w:t xml:space="preserve">  </w:t>
      </w:r>
    </w:p>
    <w:p w14:paraId="642AB951" w14:textId="4C3322E3" w:rsidR="0072479A" w:rsidRPr="00E93657" w:rsidRDefault="0072479A" w:rsidP="002B1AAF">
      <w:pPr>
        <w:pStyle w:val="ListParagraph"/>
        <w:numPr>
          <w:ilvl w:val="0"/>
          <w:numId w:val="22"/>
        </w:numPr>
        <w:ind w:right="-432"/>
        <w:jc w:val="both"/>
        <w:rPr>
          <w:i/>
        </w:rPr>
      </w:pPr>
      <w:r w:rsidRPr="00E93657">
        <w:rPr>
          <w:i/>
        </w:rPr>
        <w:t>Checks are printed and matched to invoices</w:t>
      </w:r>
    </w:p>
    <w:p w14:paraId="25FD766E" w14:textId="1AE72AED" w:rsidR="00121F20" w:rsidRPr="00E93657" w:rsidRDefault="005641CA" w:rsidP="002B1AAF">
      <w:pPr>
        <w:pStyle w:val="ListParagraph"/>
        <w:numPr>
          <w:ilvl w:val="0"/>
          <w:numId w:val="22"/>
        </w:numPr>
        <w:ind w:right="-432"/>
        <w:jc w:val="both"/>
        <w:rPr>
          <w:i/>
        </w:rPr>
      </w:pPr>
      <w:r w:rsidRPr="00E93657">
        <w:rPr>
          <w:i/>
        </w:rPr>
        <w:t>C</w:t>
      </w:r>
      <w:r w:rsidR="00E93657">
        <w:rPr>
          <w:i/>
        </w:rPr>
        <w:t xml:space="preserve">hief </w:t>
      </w:r>
      <w:r w:rsidRPr="00E93657">
        <w:rPr>
          <w:i/>
        </w:rPr>
        <w:t>O</w:t>
      </w:r>
      <w:r w:rsidR="00E93657">
        <w:rPr>
          <w:i/>
        </w:rPr>
        <w:t>peration</w:t>
      </w:r>
      <w:r w:rsidR="006F5250">
        <w:rPr>
          <w:i/>
        </w:rPr>
        <w:t>s</w:t>
      </w:r>
      <w:r w:rsidR="00E93657">
        <w:rPr>
          <w:i/>
        </w:rPr>
        <w:t xml:space="preserve"> Officer</w:t>
      </w:r>
      <w:r w:rsidRPr="00E93657">
        <w:rPr>
          <w:i/>
        </w:rPr>
        <w:t xml:space="preserve"> </w:t>
      </w:r>
      <w:r w:rsidR="00121F20" w:rsidRPr="00E93657">
        <w:rPr>
          <w:i/>
        </w:rPr>
        <w:t>r</w:t>
      </w:r>
      <w:r w:rsidR="0072479A" w:rsidRPr="00E93657">
        <w:rPr>
          <w:i/>
        </w:rPr>
        <w:t xml:space="preserve">eviews </w:t>
      </w:r>
      <w:r w:rsidR="00121F20" w:rsidRPr="00E93657">
        <w:rPr>
          <w:i/>
        </w:rPr>
        <w:t xml:space="preserve">check approval report with back up </w:t>
      </w:r>
      <w:r w:rsidR="0072479A" w:rsidRPr="00E93657">
        <w:rPr>
          <w:i/>
        </w:rPr>
        <w:t>and signs checks</w:t>
      </w:r>
    </w:p>
    <w:p w14:paraId="2D3BFAED" w14:textId="3CE10600" w:rsidR="00731AB3" w:rsidRPr="00E93657" w:rsidRDefault="00DD44FF" w:rsidP="00731AB3">
      <w:pPr>
        <w:pStyle w:val="ListParagraph"/>
        <w:numPr>
          <w:ilvl w:val="0"/>
          <w:numId w:val="22"/>
        </w:numPr>
        <w:ind w:right="-432"/>
        <w:jc w:val="both"/>
        <w:rPr>
          <w:i/>
        </w:rPr>
      </w:pPr>
      <w:r w:rsidRPr="00E93657">
        <w:rPr>
          <w:i/>
        </w:rPr>
        <w:t>C</w:t>
      </w:r>
      <w:r w:rsidR="00E93657">
        <w:rPr>
          <w:i/>
        </w:rPr>
        <w:t xml:space="preserve">hief </w:t>
      </w:r>
      <w:r w:rsidRPr="00E93657">
        <w:rPr>
          <w:i/>
        </w:rPr>
        <w:t>E</w:t>
      </w:r>
      <w:r w:rsidR="00E93657">
        <w:rPr>
          <w:i/>
        </w:rPr>
        <w:t xml:space="preserve">xecutive </w:t>
      </w:r>
      <w:r w:rsidRPr="00E93657">
        <w:rPr>
          <w:i/>
        </w:rPr>
        <w:t>O</w:t>
      </w:r>
      <w:r w:rsidR="00E93657">
        <w:rPr>
          <w:i/>
        </w:rPr>
        <w:t>fficer/Superintendent</w:t>
      </w:r>
      <w:r w:rsidRPr="00E93657">
        <w:rPr>
          <w:i/>
        </w:rPr>
        <w:t xml:space="preserve"> </w:t>
      </w:r>
      <w:r w:rsidR="009961BC" w:rsidRPr="00E93657">
        <w:rPr>
          <w:i/>
        </w:rPr>
        <w:t xml:space="preserve"> reviews </w:t>
      </w:r>
      <w:r w:rsidR="00731AB3" w:rsidRPr="00E93657">
        <w:rPr>
          <w:i/>
        </w:rPr>
        <w:t>c</w:t>
      </w:r>
      <w:r w:rsidR="00281F28" w:rsidRPr="00E93657">
        <w:rPr>
          <w:i/>
        </w:rPr>
        <w:t>heck registe</w:t>
      </w:r>
      <w:r w:rsidR="00731AB3" w:rsidRPr="00E93657">
        <w:rPr>
          <w:i/>
        </w:rPr>
        <w:t>r</w:t>
      </w:r>
    </w:p>
    <w:p w14:paraId="2CAB323E" w14:textId="191DF490" w:rsidR="000B1076" w:rsidRPr="00731AB3" w:rsidRDefault="00076CAA" w:rsidP="00731AB3">
      <w:pPr>
        <w:pStyle w:val="ListParagraph"/>
        <w:numPr>
          <w:ilvl w:val="0"/>
          <w:numId w:val="22"/>
        </w:numPr>
        <w:ind w:right="-432"/>
        <w:jc w:val="both"/>
        <w:rPr>
          <w:i/>
        </w:rPr>
      </w:pPr>
      <w:r w:rsidRPr="00E93657">
        <w:rPr>
          <w:i/>
        </w:rPr>
        <w:t>Accounting department maintains the checks for the all bank accounts, filed by bank account and by vendors.</w:t>
      </w:r>
    </w:p>
    <w:p w14:paraId="7BAA874E" w14:textId="77777777" w:rsidR="000B1076" w:rsidRDefault="000B1076" w:rsidP="000B1076">
      <w:pPr>
        <w:ind w:left="-432" w:right="-432"/>
        <w:jc w:val="both"/>
        <w:rPr>
          <w:i/>
        </w:rPr>
      </w:pPr>
    </w:p>
    <w:p w14:paraId="1B491C98" w14:textId="7FB309EE" w:rsidR="000B1076" w:rsidRPr="000B1076" w:rsidRDefault="000B1076" w:rsidP="000B1076">
      <w:pPr>
        <w:ind w:left="-432" w:right="-432"/>
        <w:jc w:val="both"/>
        <w:rPr>
          <w:i/>
        </w:rPr>
      </w:pPr>
      <w:r w:rsidRPr="000B1076">
        <w:rPr>
          <w:rFonts w:eastAsiaTheme="minorHAnsi"/>
          <w:b/>
          <w:bCs/>
          <w:i/>
          <w:u w:val="single"/>
        </w:rPr>
        <w:t>SIGNATURE STAMP POLICY</w:t>
      </w:r>
    </w:p>
    <w:p w14:paraId="5EDAB00F" w14:textId="77777777" w:rsidR="000B1076" w:rsidRPr="000B1076" w:rsidRDefault="000B1076" w:rsidP="000B1076">
      <w:pPr>
        <w:autoSpaceDE w:val="0"/>
        <w:autoSpaceDN w:val="0"/>
        <w:rPr>
          <w:rFonts w:eastAsiaTheme="minorHAnsi"/>
          <w:b/>
          <w:bCs/>
          <w:i/>
          <w:u w:val="single"/>
        </w:rPr>
      </w:pPr>
    </w:p>
    <w:p w14:paraId="06A11C2D" w14:textId="3AB5CCE1" w:rsidR="000B1076" w:rsidRPr="00853B16" w:rsidRDefault="000B1076" w:rsidP="000B1076">
      <w:pPr>
        <w:rPr>
          <w:rFonts w:eastAsiaTheme="minorHAnsi"/>
          <w:i/>
        </w:rPr>
      </w:pPr>
      <w:r w:rsidRPr="00853B16">
        <w:rPr>
          <w:rFonts w:eastAsiaTheme="minorHAnsi"/>
          <w:i/>
        </w:rPr>
        <w:t xml:space="preserve">A rubber signature stamp representing the signature of the </w:t>
      </w:r>
      <w:r w:rsidR="006F5250" w:rsidRPr="00B11046">
        <w:rPr>
          <w:rFonts w:eastAsia="Times New Roman"/>
          <w:bCs/>
          <w:i/>
          <w:color w:val="000000"/>
        </w:rPr>
        <w:t>Chief</w:t>
      </w:r>
      <w:r w:rsidR="006F5250">
        <w:rPr>
          <w:rFonts w:eastAsia="Times New Roman"/>
          <w:b/>
          <w:i/>
          <w:color w:val="000000"/>
        </w:rPr>
        <w:t xml:space="preserve"> </w:t>
      </w:r>
      <w:r w:rsidR="006F5250" w:rsidRPr="00B11046">
        <w:rPr>
          <w:rFonts w:eastAsia="Times New Roman"/>
          <w:bCs/>
          <w:i/>
          <w:color w:val="000000"/>
        </w:rPr>
        <w:t>Executive Officer/Superintendent</w:t>
      </w:r>
      <w:r w:rsidR="006F5250" w:rsidRPr="00853B16">
        <w:rPr>
          <w:rFonts w:eastAsiaTheme="minorHAnsi"/>
          <w:i/>
        </w:rPr>
        <w:t xml:space="preserve"> </w:t>
      </w:r>
      <w:r w:rsidRPr="00853B16">
        <w:rPr>
          <w:rFonts w:eastAsiaTheme="minorHAnsi"/>
          <w:i/>
        </w:rPr>
        <w:t>is permitted, subject to the following restrictions:</w:t>
      </w:r>
    </w:p>
    <w:p w14:paraId="37EABC38" w14:textId="1334E2E9" w:rsidR="00C6013F" w:rsidRDefault="00C6013F" w:rsidP="00C6013F">
      <w:pPr>
        <w:spacing w:after="1" w:line="233" w:lineRule="exact"/>
        <w:textAlignment w:val="baseline"/>
        <w:rPr>
          <w:rFonts w:ascii="Arial Narrow" w:eastAsia="Arial Narrow" w:hAnsi="Arial Narrow"/>
          <w:b/>
          <w:color w:val="000000"/>
          <w:spacing w:val="2"/>
          <w:sz w:val="20"/>
        </w:rPr>
      </w:pPr>
      <w:r>
        <w:rPr>
          <w:rFonts w:ascii="Tahoma" w:eastAsia="Tahoma" w:hAnsi="Tahoma"/>
          <w:b/>
          <w:color w:val="000000"/>
          <w:spacing w:val="-7"/>
          <w:sz w:val="19"/>
        </w:rPr>
        <w:t xml:space="preserve">                                                                                                                                                                            5</w:t>
      </w:r>
      <w:r w:rsidRPr="002B1AAF">
        <w:rPr>
          <w:rFonts w:ascii="Tahoma" w:eastAsia="Tahoma" w:hAnsi="Tahoma"/>
          <w:b/>
          <w:color w:val="000000"/>
          <w:spacing w:val="-7"/>
          <w:sz w:val="19"/>
        </w:rPr>
        <w:t>| P a g e</w:t>
      </w:r>
    </w:p>
    <w:p w14:paraId="6DC28CF6" w14:textId="77777777" w:rsidR="000B1076" w:rsidRPr="000B1076" w:rsidRDefault="000B1076" w:rsidP="000B1076">
      <w:pPr>
        <w:rPr>
          <w:rFonts w:eastAsiaTheme="minorHAnsi"/>
        </w:rPr>
      </w:pPr>
    </w:p>
    <w:p w14:paraId="1FB00DE9" w14:textId="77777777" w:rsidR="00E93657" w:rsidRPr="00E93657" w:rsidRDefault="00E93657" w:rsidP="00E93657">
      <w:pPr>
        <w:spacing w:after="1" w:line="233" w:lineRule="exact"/>
        <w:ind w:left="360"/>
        <w:textAlignment w:val="baseline"/>
        <w:rPr>
          <w:rFonts w:ascii="Arial Narrow" w:eastAsia="Arial Narrow" w:hAnsi="Arial Narrow"/>
          <w:b/>
          <w:color w:val="000000"/>
          <w:spacing w:val="2"/>
          <w:sz w:val="20"/>
        </w:rPr>
      </w:pPr>
    </w:p>
    <w:p w14:paraId="2E06A9EA" w14:textId="6ACA02F8" w:rsidR="00731AB3" w:rsidRPr="00853B16" w:rsidRDefault="000B1076" w:rsidP="0043334A">
      <w:pPr>
        <w:numPr>
          <w:ilvl w:val="0"/>
          <w:numId w:val="28"/>
        </w:numPr>
        <w:spacing w:after="1" w:line="233" w:lineRule="exact"/>
        <w:textAlignment w:val="baseline"/>
        <w:rPr>
          <w:rFonts w:eastAsia="Arial Narrow"/>
          <w:b/>
          <w:i/>
          <w:color w:val="000000"/>
          <w:spacing w:val="2"/>
          <w:sz w:val="20"/>
        </w:rPr>
      </w:pPr>
      <w:r w:rsidRPr="00853B16">
        <w:rPr>
          <w:rFonts w:eastAsiaTheme="minorHAnsi"/>
          <w:i/>
        </w:rPr>
        <w:t xml:space="preserve">The rubber signature stamp will be stored in a secure place at all times when not in use and may only be accessed by the </w:t>
      </w:r>
      <w:r w:rsidR="006F5250" w:rsidRPr="00B11046">
        <w:rPr>
          <w:rFonts w:eastAsia="Times New Roman"/>
          <w:bCs/>
          <w:i/>
          <w:color w:val="000000"/>
        </w:rPr>
        <w:t>Chief</w:t>
      </w:r>
      <w:r w:rsidR="006F5250">
        <w:rPr>
          <w:rFonts w:eastAsia="Times New Roman"/>
          <w:b/>
          <w:i/>
          <w:color w:val="000000"/>
        </w:rPr>
        <w:t xml:space="preserve"> </w:t>
      </w:r>
      <w:r w:rsidR="006F5250" w:rsidRPr="00B11046">
        <w:rPr>
          <w:rFonts w:eastAsia="Times New Roman"/>
          <w:bCs/>
          <w:i/>
          <w:color w:val="000000"/>
        </w:rPr>
        <w:t>Executive Officer/Superintendent</w:t>
      </w:r>
      <w:r w:rsidRPr="00853B16">
        <w:rPr>
          <w:rFonts w:eastAsiaTheme="minorHAnsi"/>
          <w:i/>
        </w:rPr>
        <w:t xml:space="preserve"> or the Director of Finance.</w:t>
      </w:r>
    </w:p>
    <w:p w14:paraId="0A28403C" w14:textId="3AD817A7" w:rsidR="00C50E7B" w:rsidRPr="00853B16" w:rsidRDefault="000B1076" w:rsidP="0043334A">
      <w:pPr>
        <w:numPr>
          <w:ilvl w:val="0"/>
          <w:numId w:val="28"/>
        </w:numPr>
        <w:spacing w:after="1" w:line="233" w:lineRule="exact"/>
        <w:textAlignment w:val="baseline"/>
        <w:rPr>
          <w:rFonts w:eastAsia="Arial Narrow"/>
          <w:b/>
          <w:i/>
          <w:color w:val="000000"/>
          <w:spacing w:val="2"/>
          <w:sz w:val="20"/>
        </w:rPr>
      </w:pPr>
      <w:r w:rsidRPr="00853B16">
        <w:rPr>
          <w:rFonts w:eastAsiaTheme="minorHAnsi"/>
          <w:i/>
        </w:rPr>
        <w:t xml:space="preserve">The </w:t>
      </w:r>
      <w:r w:rsidR="006F5250" w:rsidRPr="00B11046">
        <w:rPr>
          <w:rFonts w:eastAsia="Times New Roman"/>
          <w:bCs/>
          <w:i/>
          <w:color w:val="000000"/>
        </w:rPr>
        <w:t>Chief</w:t>
      </w:r>
      <w:r w:rsidR="006F5250">
        <w:rPr>
          <w:rFonts w:eastAsia="Times New Roman"/>
          <w:b/>
          <w:i/>
          <w:color w:val="000000"/>
        </w:rPr>
        <w:t xml:space="preserve"> </w:t>
      </w:r>
      <w:r w:rsidR="006F5250" w:rsidRPr="00B11046">
        <w:rPr>
          <w:rFonts w:eastAsia="Times New Roman"/>
          <w:bCs/>
          <w:i/>
          <w:color w:val="000000"/>
        </w:rPr>
        <w:t>Executive Officer/Superintendent</w:t>
      </w:r>
      <w:r w:rsidR="006F5250" w:rsidRPr="00853B16">
        <w:rPr>
          <w:rFonts w:eastAsiaTheme="minorHAnsi"/>
          <w:i/>
        </w:rPr>
        <w:t xml:space="preserve"> </w:t>
      </w:r>
      <w:r w:rsidRPr="00853B16">
        <w:rPr>
          <w:rFonts w:eastAsiaTheme="minorHAnsi"/>
          <w:i/>
        </w:rPr>
        <w:t>must approve in advance any application of the rubber signature stamp.</w:t>
      </w:r>
      <w:r w:rsidR="00C50E7B" w:rsidRPr="00853B16">
        <w:rPr>
          <w:rFonts w:eastAsia="Tahoma"/>
          <w:b/>
          <w:i/>
          <w:color w:val="000000"/>
          <w:spacing w:val="-7"/>
          <w:sz w:val="19"/>
        </w:rPr>
        <w:t xml:space="preserve">                                                                                                                                                                               </w:t>
      </w:r>
    </w:p>
    <w:p w14:paraId="4535037B" w14:textId="1290EB2C" w:rsidR="00C50E7B" w:rsidRPr="00853B16" w:rsidRDefault="00C50E7B" w:rsidP="00C50E7B">
      <w:pPr>
        <w:ind w:left="-432" w:right="-432"/>
        <w:jc w:val="both"/>
        <w:rPr>
          <w:i/>
        </w:rPr>
      </w:pPr>
      <w:r w:rsidRPr="00853B16">
        <w:rPr>
          <w:rFonts w:eastAsiaTheme="minorHAnsi"/>
          <w:b/>
          <w:bCs/>
          <w:i/>
          <w:noProof/>
          <w:u w:val="single"/>
        </w:rPr>
        <mc:AlternateContent>
          <mc:Choice Requires="wps">
            <w:drawing>
              <wp:anchor distT="0" distB="0" distL="114300" distR="114300" simplePos="0" relativeHeight="251688960" behindDoc="0" locked="0" layoutInCell="0" allowOverlap="1" wp14:anchorId="19208AF9" wp14:editId="5456E5AB">
                <wp:simplePos x="0" y="0"/>
                <wp:positionH relativeFrom="column">
                  <wp:posOffset>5376545</wp:posOffset>
                </wp:positionH>
                <wp:positionV relativeFrom="page">
                  <wp:posOffset>9702800</wp:posOffset>
                </wp:positionV>
                <wp:extent cx="565150" cy="273050"/>
                <wp:effectExtent l="0" t="0" r="6350" b="12700"/>
                <wp:wrapNone/>
                <wp:docPr id="8" name="SWFootPg99"/>
                <wp:cNvGraphicFramePr/>
                <a:graphic xmlns:a="http://schemas.openxmlformats.org/drawingml/2006/main">
                  <a:graphicData uri="http://schemas.microsoft.com/office/word/2010/wordprocessingShape">
                    <wps:wsp>
                      <wps:cNvSpPr txBox="1"/>
                      <wps:spPr>
                        <a:xfrm>
                          <a:off x="0" y="0"/>
                          <a:ext cx="565150" cy="27305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txbx>
                        <w:txbxContent>
                          <w:p w14:paraId="24B5BEE5" w14:textId="06E5B1E6" w:rsidR="00C50E7B" w:rsidRDefault="00C6013F" w:rsidP="00C50E7B">
                            <w:pPr>
                              <w:spacing w:after="1" w:line="233" w:lineRule="exact"/>
                              <w:textAlignment w:val="baseline"/>
                              <w:rPr>
                                <w:rFonts w:ascii="Arial Narrow" w:eastAsia="Arial Narrow" w:hAnsi="Arial Narrow"/>
                                <w:b/>
                                <w:color w:val="000000"/>
                                <w:spacing w:val="2"/>
                                <w:sz w:val="20"/>
                              </w:rPr>
                            </w:pPr>
                            <w:r>
                              <w:rPr>
                                <w:rFonts w:ascii="Tahoma" w:eastAsia="Tahoma" w:hAnsi="Tahoma"/>
                                <w:b/>
                                <w:color w:val="000000"/>
                                <w:spacing w:val="-7"/>
                                <w:sz w:val="19"/>
                              </w:rPr>
                              <w:t>6</w:t>
                            </w:r>
                            <w:r w:rsidR="00C50E7B" w:rsidRPr="002B1AAF">
                              <w:rPr>
                                <w:rFonts w:ascii="Tahoma" w:eastAsia="Tahoma" w:hAnsi="Tahoma"/>
                                <w:b/>
                                <w:color w:val="000000"/>
                                <w:spacing w:val="-7"/>
                                <w:sz w:val="19"/>
                              </w:rPr>
                              <w:t>| P a g e</w:t>
                            </w:r>
                          </w:p>
                          <w:p w14:paraId="4F0D5AD1" w14:textId="48FA1983" w:rsidR="000B1076" w:rsidRPr="008C6807" w:rsidRDefault="000B1076" w:rsidP="000B1076">
                            <w:pPr>
                              <w:pStyle w:val="Footer"/>
                              <w:rPr>
                                <w:rFonts w:ascii="Arial" w:hAnsi="Arial" w:cs="Arial"/>
                                <w:sz w:val="17"/>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208AF9" id="SWFootPg99" o:spid="_x0000_s1031" type="#_x0000_t202" style="position:absolute;left:0;text-align:left;margin-left:423.35pt;margin-top:764pt;width:44.5pt;height:2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" o:allowincell="f" filled="f" stroked="f" strokeweight=".5pt">
                <v:textbox inset="0,0,0,0">
                  <w:txbxContent>
                    <w:p w14:paraId="24B5BEE5" w14:textId="06E5B1E6" w:rsidR="00C50E7B" w:rsidRDefault="00C6013F" w:rsidP="00C50E7B">
                      <w:pPr>
                        <w:spacing w:after="1" w:line="233" w:lineRule="exact"/>
                        <w:textAlignment w:val="baseline"/>
                        <w:rPr>
                          <w:rFonts w:ascii="Arial Narrow" w:eastAsia="Arial Narrow" w:hAnsi="Arial Narrow"/>
                          <w:b/>
                          <w:color w:val="000000"/>
                          <w:spacing w:val="2"/>
                          <w:sz w:val="20"/>
                        </w:rPr>
                      </w:pPr>
                      <w:r>
                        <w:rPr>
                          <w:rFonts w:ascii="Tahoma" w:eastAsia="Tahoma" w:hAnsi="Tahoma"/>
                          <w:b/>
                          <w:color w:val="000000"/>
                          <w:spacing w:val="-7"/>
                          <w:sz w:val="19"/>
                        </w:rPr>
                        <w:t>6</w:t>
                      </w:r>
                      <w:r w:rsidR="00C50E7B" w:rsidRPr="002B1AAF">
                        <w:rPr>
                          <w:rFonts w:ascii="Tahoma" w:eastAsia="Tahoma" w:hAnsi="Tahoma"/>
                          <w:b/>
                          <w:color w:val="000000"/>
                          <w:spacing w:val="-7"/>
                          <w:sz w:val="19"/>
                        </w:rPr>
                        <w:t>| P a g e</w:t>
                      </w:r>
                    </w:p>
                    <w:p w14:paraId="4F0D5AD1" w14:textId="48FA1983" w:rsidR="000B1076" w:rsidRPr="008C6807" w:rsidRDefault="000B1076" w:rsidP="000B1076">
                      <w:pPr>
                        <w:pStyle w:val="Footer"/>
                        <w:rPr>
                          <w:rFonts w:ascii="Arial" w:hAnsi="Arial" w:cs="Arial"/>
                          <w:sz w:val="17"/>
                        </w:rPr>
                      </w:pPr>
                    </w:p>
                  </w:txbxContent>
                </v:textbox>
                <w10:wrap anchory="page"/>
              </v:shape>
            </w:pict>
          </mc:Fallback>
        </mc:AlternateContent>
      </w:r>
    </w:p>
    <w:p w14:paraId="08112395" w14:textId="140CE184" w:rsidR="0027063D" w:rsidRPr="00E93657" w:rsidRDefault="0027063D" w:rsidP="0027063D">
      <w:pPr>
        <w:spacing w:after="4" w:line="233" w:lineRule="exact"/>
        <w:textAlignment w:val="baseline"/>
        <w:rPr>
          <w:rFonts w:eastAsia="Tahoma"/>
          <w:i/>
          <w:color w:val="000000"/>
          <w:spacing w:val="-7"/>
          <w:sz w:val="19"/>
        </w:rPr>
      </w:pPr>
      <w:r w:rsidRPr="00E93657">
        <w:rPr>
          <w:rFonts w:eastAsia="Tahoma"/>
          <w:b/>
          <w:i/>
          <w:color w:val="000000"/>
          <w:spacing w:val="-7"/>
          <w:sz w:val="19"/>
        </w:rPr>
        <w:t xml:space="preserve">                                                                                                                                                                              </w:t>
      </w:r>
    </w:p>
    <w:p w14:paraId="62540D49" w14:textId="77777777" w:rsidR="00915AF7" w:rsidRPr="00C828FF" w:rsidRDefault="00915AF7" w:rsidP="002B1AAF">
      <w:pPr>
        <w:ind w:left="-432" w:right="-432"/>
        <w:rPr>
          <w:i/>
        </w:rPr>
      </w:pPr>
    </w:p>
    <w:p w14:paraId="4D8EA141" w14:textId="77777777" w:rsidR="00AB0781" w:rsidRPr="00C828FF" w:rsidRDefault="003D2A15" w:rsidP="002B1AAF">
      <w:pPr>
        <w:ind w:left="-432" w:right="-432"/>
        <w:rPr>
          <w:rFonts w:eastAsia="Times New Roman"/>
          <w:b/>
          <w:i/>
          <w:color w:val="000000"/>
          <w:u w:val="single"/>
        </w:rPr>
      </w:pPr>
      <w:r w:rsidRPr="00C828FF">
        <w:rPr>
          <w:rFonts w:eastAsia="Times New Roman"/>
          <w:b/>
          <w:i/>
          <w:color w:val="000000"/>
          <w:u w:val="single"/>
        </w:rPr>
        <w:t xml:space="preserve">PETTY CASH </w:t>
      </w:r>
    </w:p>
    <w:p w14:paraId="73CD1E7D" w14:textId="0DC1A69B" w:rsidR="00AB0781" w:rsidRPr="00C828FF" w:rsidRDefault="003D2A15" w:rsidP="002B1AAF">
      <w:pPr>
        <w:spacing w:before="247" w:line="255" w:lineRule="exact"/>
        <w:ind w:left="-432" w:right="-432"/>
        <w:textAlignment w:val="baseline"/>
        <w:rPr>
          <w:rFonts w:eastAsia="Times New Roman"/>
          <w:i/>
          <w:color w:val="000000"/>
        </w:rPr>
      </w:pPr>
      <w:r w:rsidRPr="00C828FF">
        <w:rPr>
          <w:rFonts w:eastAsia="Times New Roman"/>
          <w:i/>
          <w:color w:val="000000"/>
        </w:rPr>
        <w:t>The school does not currently maintain a petty cash account. Cash transactions are collected and deposited as necessary (see CASH RECEIPTS section above).</w:t>
      </w:r>
    </w:p>
    <w:p w14:paraId="695AAD4C" w14:textId="77777777" w:rsidR="00185321" w:rsidRPr="00C828FF" w:rsidRDefault="00185321" w:rsidP="002B1AAF">
      <w:pPr>
        <w:spacing w:before="264" w:line="246" w:lineRule="exact"/>
        <w:ind w:left="-432" w:right="-432"/>
        <w:textAlignment w:val="baseline"/>
        <w:rPr>
          <w:rFonts w:eastAsia="Times New Roman"/>
          <w:b/>
          <w:i/>
          <w:color w:val="000000"/>
          <w:u w:val="single"/>
        </w:rPr>
      </w:pPr>
      <w:r w:rsidRPr="00C828FF">
        <w:rPr>
          <w:rFonts w:eastAsia="Times New Roman"/>
          <w:b/>
          <w:i/>
          <w:color w:val="000000"/>
          <w:u w:val="single"/>
        </w:rPr>
        <w:t>CREDIT CARD TRANSACTIONS)</w:t>
      </w:r>
    </w:p>
    <w:p w14:paraId="00C070E0" w14:textId="6FB11E61" w:rsidR="002B1AAF" w:rsidRPr="00C828FF" w:rsidRDefault="00185321" w:rsidP="002B1AAF">
      <w:pPr>
        <w:spacing w:before="252" w:line="253" w:lineRule="exact"/>
        <w:ind w:left="-432" w:right="-432"/>
        <w:jc w:val="both"/>
        <w:textAlignment w:val="baseline"/>
        <w:rPr>
          <w:rFonts w:eastAsia="Times New Roman"/>
          <w:i/>
          <w:color w:val="000000"/>
        </w:rPr>
      </w:pPr>
      <w:r w:rsidRPr="00C828FF">
        <w:rPr>
          <w:rFonts w:eastAsia="Times New Roman"/>
          <w:i/>
          <w:color w:val="000000"/>
        </w:rPr>
        <w:t xml:space="preserve">LALA holds several credit cards from California Credit </w:t>
      </w:r>
      <w:r w:rsidR="00B91B9B" w:rsidRPr="00C828FF">
        <w:rPr>
          <w:rFonts w:eastAsia="Times New Roman"/>
          <w:i/>
          <w:color w:val="000000"/>
        </w:rPr>
        <w:t xml:space="preserve">Union Bank </w:t>
      </w:r>
      <w:r w:rsidRPr="00C828FF">
        <w:rPr>
          <w:rFonts w:eastAsia="Times New Roman"/>
          <w:i/>
          <w:color w:val="000000"/>
        </w:rPr>
        <w:t>to be used for regular operating expenses. The following parties are authorized to make purchases using the credit card:</w:t>
      </w:r>
    </w:p>
    <w:p w14:paraId="3F94F2AE" w14:textId="3912A979" w:rsidR="003200B4" w:rsidRPr="00C828FF" w:rsidRDefault="002B1AAF" w:rsidP="006F5250">
      <w:pPr>
        <w:spacing w:line="253" w:lineRule="exact"/>
        <w:ind w:left="-432" w:right="-432"/>
        <w:jc w:val="both"/>
        <w:textAlignment w:val="baseline"/>
        <w:rPr>
          <w:rFonts w:eastAsia="Times New Roman"/>
          <w:i/>
          <w:color w:val="000000"/>
        </w:rPr>
      </w:pPr>
      <w:r w:rsidRPr="00C828FF">
        <w:rPr>
          <w:rFonts w:eastAsia="Times New Roman"/>
          <w:i/>
          <w:color w:val="000000"/>
        </w:rPr>
        <w:t xml:space="preserve">              </w:t>
      </w:r>
      <w:r w:rsidR="003200B4" w:rsidRPr="00F52FE3">
        <w:rPr>
          <w:rFonts w:eastAsia="Times New Roman"/>
          <w:i/>
          <w:color w:val="000000"/>
        </w:rPr>
        <w:t xml:space="preserve">Chief </w:t>
      </w:r>
      <w:r w:rsidR="00653E00" w:rsidRPr="00F52FE3">
        <w:rPr>
          <w:rFonts w:eastAsia="Times New Roman"/>
          <w:i/>
          <w:color w:val="000000"/>
        </w:rPr>
        <w:t>Operations</w:t>
      </w:r>
      <w:r w:rsidR="003200B4" w:rsidRPr="00F52FE3">
        <w:rPr>
          <w:rFonts w:eastAsia="Times New Roman"/>
          <w:i/>
          <w:color w:val="000000"/>
        </w:rPr>
        <w:t xml:space="preserve"> Officer</w:t>
      </w:r>
      <w:r w:rsidR="00EA0972">
        <w:rPr>
          <w:rFonts w:eastAsia="Times New Roman"/>
          <w:i/>
          <w:color w:val="000000"/>
        </w:rPr>
        <w:t xml:space="preserve">        </w:t>
      </w:r>
    </w:p>
    <w:p w14:paraId="08624E49" w14:textId="1BFC53B0" w:rsidR="002313E2" w:rsidRDefault="00EA0972" w:rsidP="002B1AAF">
      <w:pPr>
        <w:spacing w:line="253" w:lineRule="exact"/>
        <w:ind w:left="-432" w:right="-432"/>
        <w:jc w:val="both"/>
        <w:textAlignment w:val="baseline"/>
        <w:rPr>
          <w:rFonts w:eastAsia="Times New Roman"/>
          <w:i/>
          <w:color w:val="000000"/>
        </w:rPr>
      </w:pPr>
      <w:r>
        <w:rPr>
          <w:rFonts w:eastAsia="Times New Roman"/>
          <w:i/>
          <w:color w:val="000000"/>
        </w:rPr>
        <w:t xml:space="preserve">           </w:t>
      </w:r>
      <w:r w:rsidR="002B1AAF" w:rsidRPr="00C828FF">
        <w:rPr>
          <w:rFonts w:eastAsia="Times New Roman"/>
          <w:i/>
          <w:color w:val="000000"/>
        </w:rPr>
        <w:t xml:space="preserve"> </w:t>
      </w:r>
      <w:r w:rsidR="006F5250">
        <w:rPr>
          <w:rFonts w:eastAsia="Times New Roman"/>
          <w:i/>
          <w:color w:val="000000"/>
        </w:rPr>
        <w:t xml:space="preserve"> </w:t>
      </w:r>
      <w:r w:rsidR="00E93657">
        <w:rPr>
          <w:rFonts w:eastAsia="Times New Roman"/>
          <w:i/>
          <w:color w:val="000000"/>
        </w:rPr>
        <w:t xml:space="preserve">Chief </w:t>
      </w:r>
      <w:r w:rsidR="00185321" w:rsidRPr="00C828FF">
        <w:rPr>
          <w:rFonts w:eastAsia="Times New Roman"/>
          <w:i/>
          <w:color w:val="000000"/>
        </w:rPr>
        <w:t xml:space="preserve">Executive </w:t>
      </w:r>
      <w:r w:rsidR="00E93657">
        <w:rPr>
          <w:rFonts w:eastAsia="Times New Roman"/>
          <w:i/>
          <w:color w:val="000000"/>
        </w:rPr>
        <w:t>Officer/Superintendent</w:t>
      </w:r>
    </w:p>
    <w:p w14:paraId="7E2AA86F" w14:textId="77777777" w:rsidR="003200B4" w:rsidRPr="00C828FF" w:rsidRDefault="003200B4" w:rsidP="002B1AAF">
      <w:pPr>
        <w:spacing w:line="253" w:lineRule="exact"/>
        <w:ind w:left="-432" w:right="-432"/>
        <w:jc w:val="both"/>
        <w:textAlignment w:val="baseline"/>
        <w:rPr>
          <w:rFonts w:eastAsia="Times New Roman"/>
          <w:i/>
          <w:color w:val="000000"/>
        </w:rPr>
      </w:pPr>
    </w:p>
    <w:p w14:paraId="6D9C19DB" w14:textId="77777777" w:rsidR="00185321" w:rsidRPr="00C828FF" w:rsidRDefault="00185321" w:rsidP="002B1AAF">
      <w:pPr>
        <w:spacing w:line="253" w:lineRule="exact"/>
        <w:ind w:left="-432" w:right="-432"/>
        <w:jc w:val="both"/>
        <w:textAlignment w:val="baseline"/>
        <w:rPr>
          <w:rFonts w:eastAsia="Times New Roman"/>
          <w:i/>
          <w:color w:val="000000"/>
        </w:rPr>
      </w:pPr>
      <w:r w:rsidRPr="00C828FF">
        <w:rPr>
          <w:rFonts w:eastAsia="Times New Roman"/>
          <w:i/>
          <w:color w:val="000000"/>
        </w:rPr>
        <w:t>Credit card transactions are logged, reviewed and reconciled to the statements each month. Supporting documentation and receipts accompany the credit card statements on a monthly basis.</w:t>
      </w:r>
    </w:p>
    <w:p w14:paraId="1898DC46" w14:textId="3A233A6A" w:rsidR="00915AF7" w:rsidRPr="00C828FF" w:rsidRDefault="00185321" w:rsidP="002B1AAF">
      <w:pPr>
        <w:ind w:left="-432" w:right="-432"/>
        <w:jc w:val="both"/>
        <w:rPr>
          <w:i/>
        </w:rPr>
      </w:pPr>
      <w:r w:rsidRPr="00C828FF">
        <w:rPr>
          <w:rFonts w:eastAsia="Times New Roman"/>
          <w:i/>
          <w:color w:val="000000"/>
        </w:rPr>
        <w:t>The credit card activities are revie</w:t>
      </w:r>
      <w:r w:rsidR="007B719F" w:rsidRPr="00C828FF">
        <w:rPr>
          <w:rFonts w:eastAsia="Times New Roman"/>
          <w:i/>
          <w:color w:val="000000"/>
        </w:rPr>
        <w:t>we</w:t>
      </w:r>
      <w:r w:rsidR="0043546A">
        <w:rPr>
          <w:rFonts w:eastAsia="Times New Roman"/>
          <w:i/>
          <w:color w:val="000000"/>
        </w:rPr>
        <w:t>d by the Director of Finance</w:t>
      </w:r>
      <w:r w:rsidR="00653E00">
        <w:rPr>
          <w:rFonts w:eastAsia="Times New Roman"/>
          <w:i/>
          <w:color w:val="000000"/>
        </w:rPr>
        <w:t xml:space="preserve">, </w:t>
      </w:r>
      <w:r w:rsidR="00653E00" w:rsidRPr="00F52FE3">
        <w:rPr>
          <w:rFonts w:eastAsia="Times New Roman"/>
          <w:i/>
          <w:color w:val="000000"/>
        </w:rPr>
        <w:t>Chief Operations Officer</w:t>
      </w:r>
      <w:r w:rsidR="0043546A">
        <w:rPr>
          <w:rFonts w:eastAsia="Times New Roman"/>
          <w:i/>
          <w:color w:val="000000"/>
        </w:rPr>
        <w:t xml:space="preserve"> and </w:t>
      </w:r>
      <w:r w:rsidR="00E93657">
        <w:rPr>
          <w:rFonts w:eastAsia="Times New Roman"/>
          <w:i/>
          <w:color w:val="000000"/>
        </w:rPr>
        <w:t xml:space="preserve">Chief </w:t>
      </w:r>
      <w:r w:rsidR="007B719F" w:rsidRPr="00C828FF">
        <w:rPr>
          <w:rFonts w:eastAsia="Times New Roman"/>
          <w:i/>
          <w:color w:val="000000"/>
        </w:rPr>
        <w:t>Execut</w:t>
      </w:r>
      <w:r w:rsidR="0043546A">
        <w:rPr>
          <w:rFonts w:eastAsia="Times New Roman"/>
          <w:i/>
          <w:color w:val="000000"/>
        </w:rPr>
        <w:t xml:space="preserve">ive </w:t>
      </w:r>
      <w:r w:rsidR="00E93657">
        <w:rPr>
          <w:rFonts w:eastAsia="Times New Roman"/>
          <w:i/>
          <w:color w:val="000000"/>
        </w:rPr>
        <w:t xml:space="preserve">Officer/Superintendent </w:t>
      </w:r>
      <w:r w:rsidR="007B719F" w:rsidRPr="00C828FF">
        <w:rPr>
          <w:rFonts w:eastAsia="Times New Roman"/>
          <w:i/>
          <w:color w:val="000000"/>
        </w:rPr>
        <w:t>as a part of the Account</w:t>
      </w:r>
      <w:r w:rsidR="006F5250">
        <w:rPr>
          <w:rFonts w:eastAsia="Times New Roman"/>
          <w:i/>
          <w:color w:val="000000"/>
        </w:rPr>
        <w:t>s</w:t>
      </w:r>
      <w:r w:rsidR="007B719F" w:rsidRPr="00C828FF">
        <w:rPr>
          <w:rFonts w:eastAsia="Times New Roman"/>
          <w:i/>
          <w:color w:val="000000"/>
        </w:rPr>
        <w:t xml:space="preserve"> Payable check review process </w:t>
      </w:r>
      <w:r w:rsidR="009961BC">
        <w:rPr>
          <w:rFonts w:eastAsia="Times New Roman"/>
          <w:i/>
          <w:color w:val="000000"/>
        </w:rPr>
        <w:t>to insure all transactions are valid and there are no fraudulent, inappropriate or unauthorized transactions, and balances for all valid transactions</w:t>
      </w:r>
      <w:r w:rsidR="007B719F" w:rsidRPr="00C828FF">
        <w:rPr>
          <w:rFonts w:eastAsia="Times New Roman"/>
          <w:i/>
          <w:color w:val="000000"/>
        </w:rPr>
        <w:t xml:space="preserve"> are paid in full each month.</w:t>
      </w:r>
      <w:r w:rsidR="00915AF7" w:rsidRPr="00C828FF">
        <w:rPr>
          <w:i/>
        </w:rPr>
        <w:t xml:space="preserve"> </w:t>
      </w:r>
      <w:r w:rsidR="009961BC">
        <w:rPr>
          <w:i/>
        </w:rPr>
        <w:t>The scope of review will include any rewards program associated with credit cards to ensure that the</w:t>
      </w:r>
      <w:r w:rsidR="00C50E7B">
        <w:rPr>
          <w:i/>
        </w:rPr>
        <w:t xml:space="preserve"> </w:t>
      </w:r>
      <w:r w:rsidR="009961BC">
        <w:rPr>
          <w:i/>
        </w:rPr>
        <w:t>benefits of any such program</w:t>
      </w:r>
      <w:r w:rsidR="00C50E7B">
        <w:rPr>
          <w:i/>
        </w:rPr>
        <w:t xml:space="preserve"> will inure to LALA not to any individual. </w:t>
      </w:r>
      <w:r w:rsidR="0043546A">
        <w:rPr>
          <w:i/>
        </w:rPr>
        <w:t xml:space="preserve">The Chairman of the Academy’s Board </w:t>
      </w:r>
      <w:r w:rsidR="009961BC">
        <w:rPr>
          <w:i/>
        </w:rPr>
        <w:t>reviews activities</w:t>
      </w:r>
      <w:r w:rsidR="0043546A">
        <w:rPr>
          <w:i/>
        </w:rPr>
        <w:t xml:space="preserve"> of the credit card issued under the name of the </w:t>
      </w:r>
      <w:r w:rsidR="00E93657">
        <w:rPr>
          <w:i/>
        </w:rPr>
        <w:t xml:space="preserve">Chief </w:t>
      </w:r>
      <w:r w:rsidR="0043546A">
        <w:rPr>
          <w:i/>
        </w:rPr>
        <w:t xml:space="preserve">Executive </w:t>
      </w:r>
      <w:r w:rsidR="00E93657">
        <w:rPr>
          <w:i/>
        </w:rPr>
        <w:t>Officer/Superintendent</w:t>
      </w:r>
      <w:r w:rsidR="0043546A">
        <w:rPr>
          <w:i/>
        </w:rPr>
        <w:t xml:space="preserve">. </w:t>
      </w:r>
    </w:p>
    <w:p w14:paraId="50DF2290" w14:textId="79519B31" w:rsidR="002B1AAF" w:rsidRPr="00C828FF" w:rsidRDefault="00915AF7" w:rsidP="00C6013F">
      <w:pPr>
        <w:ind w:left="-432" w:right="-432"/>
        <w:jc w:val="both"/>
        <w:rPr>
          <w:i/>
        </w:rPr>
      </w:pPr>
      <w:r w:rsidRPr="00C828FF">
        <w:rPr>
          <w:i/>
        </w:rPr>
        <w:t>All original credit card receipts with expense report are provided to the accounting depa</w:t>
      </w:r>
      <w:r w:rsidR="002B1AAF" w:rsidRPr="00C828FF">
        <w:rPr>
          <w:i/>
        </w:rPr>
        <w:t>rtment for review and payment.</w:t>
      </w:r>
      <w:r w:rsidRPr="00C828FF">
        <w:rPr>
          <w:i/>
        </w:rPr>
        <w:t xml:space="preserve">  If any purchase is not pre-approved, school related or containing original receipts</w:t>
      </w:r>
      <w:r w:rsidR="002313E2" w:rsidRPr="00C828FF">
        <w:rPr>
          <w:i/>
        </w:rPr>
        <w:t xml:space="preserve"> or affidavit of purchases in lieu of receipts</w:t>
      </w:r>
      <w:r w:rsidRPr="00C828FF">
        <w:rPr>
          <w:i/>
        </w:rPr>
        <w:t xml:space="preserve">, the purchase and the subsequent payment will be the credit card holder’s responsibility. </w:t>
      </w:r>
    </w:p>
    <w:p w14:paraId="343DAA28" w14:textId="77777777" w:rsidR="00915AF7" w:rsidRPr="00C828FF" w:rsidRDefault="00915AF7" w:rsidP="002B1AAF">
      <w:pPr>
        <w:ind w:left="-72"/>
        <w:rPr>
          <w:i/>
        </w:rPr>
      </w:pPr>
    </w:p>
    <w:p w14:paraId="369F0C00" w14:textId="404B68F3" w:rsidR="005334BF" w:rsidRPr="00C828FF" w:rsidRDefault="005334BF" w:rsidP="002B1AAF">
      <w:pPr>
        <w:ind w:left="-432" w:right="-432"/>
        <w:rPr>
          <w:rFonts w:eastAsia="Times New Roman"/>
          <w:b/>
          <w:i/>
          <w:color w:val="000000"/>
          <w:u w:val="single"/>
        </w:rPr>
      </w:pPr>
      <w:r w:rsidRPr="00C828FF">
        <w:rPr>
          <w:rFonts w:eastAsia="Times New Roman"/>
          <w:b/>
          <w:i/>
          <w:color w:val="000000"/>
          <w:u w:val="single"/>
        </w:rPr>
        <w:t>EMPLOYEE EXPENSE REIMBURSMENT POLICY</w:t>
      </w:r>
    </w:p>
    <w:p w14:paraId="0E9C2E93" w14:textId="11C2215F" w:rsidR="00EB296A" w:rsidRPr="00C828FF" w:rsidRDefault="001464E7" w:rsidP="002B1AAF">
      <w:pPr>
        <w:spacing w:before="254" w:line="252" w:lineRule="exact"/>
        <w:ind w:left="-432" w:right="-432"/>
        <w:jc w:val="both"/>
        <w:textAlignment w:val="baseline"/>
        <w:rPr>
          <w:rFonts w:eastAsia="Times New Roman"/>
          <w:i/>
          <w:color w:val="000000"/>
        </w:rPr>
      </w:pPr>
      <w:r w:rsidRPr="00C828FF">
        <w:rPr>
          <w:rFonts w:eastAsia="Times New Roman"/>
          <w:i/>
          <w:color w:val="000000"/>
        </w:rPr>
        <w:t xml:space="preserve">All purchases </w:t>
      </w:r>
      <w:r w:rsidR="002313E2" w:rsidRPr="00C828FF">
        <w:rPr>
          <w:rFonts w:eastAsia="Times New Roman"/>
          <w:i/>
          <w:color w:val="000000"/>
        </w:rPr>
        <w:t>incurred</w:t>
      </w:r>
      <w:r w:rsidRPr="00C828FF">
        <w:rPr>
          <w:rFonts w:eastAsia="Times New Roman"/>
          <w:i/>
          <w:color w:val="000000"/>
        </w:rPr>
        <w:t xml:space="preserve"> an</w:t>
      </w:r>
      <w:r w:rsidR="002B1AAF" w:rsidRPr="00C828FF">
        <w:rPr>
          <w:rFonts w:eastAsia="Times New Roman"/>
          <w:i/>
          <w:color w:val="000000"/>
        </w:rPr>
        <w:t>d</w:t>
      </w:r>
      <w:r w:rsidRPr="00C828FF">
        <w:rPr>
          <w:rFonts w:eastAsia="Times New Roman"/>
          <w:i/>
          <w:color w:val="000000"/>
        </w:rPr>
        <w:t xml:space="preserve"> expense</w:t>
      </w:r>
      <w:r w:rsidR="002313E2" w:rsidRPr="00C828FF">
        <w:rPr>
          <w:rFonts w:eastAsia="Times New Roman"/>
          <w:i/>
          <w:color w:val="000000"/>
        </w:rPr>
        <w:t>s</w:t>
      </w:r>
      <w:r w:rsidRPr="00C828FF">
        <w:rPr>
          <w:rFonts w:eastAsia="Times New Roman"/>
          <w:i/>
          <w:color w:val="000000"/>
        </w:rPr>
        <w:t xml:space="preserve"> on behalf of </w:t>
      </w:r>
      <w:r w:rsidR="002B1AAF" w:rsidRPr="00C828FF">
        <w:rPr>
          <w:rFonts w:eastAsia="Times New Roman"/>
          <w:i/>
          <w:color w:val="000000"/>
        </w:rPr>
        <w:t xml:space="preserve">Los Angeles Leadership Academy </w:t>
      </w:r>
      <w:r w:rsidRPr="00C828FF">
        <w:rPr>
          <w:rFonts w:eastAsia="Times New Roman"/>
          <w:i/>
          <w:color w:val="000000"/>
        </w:rPr>
        <w:t>should be preapproved by Principal</w:t>
      </w:r>
      <w:r w:rsidR="002313E2" w:rsidRPr="00C828FF">
        <w:rPr>
          <w:rFonts w:eastAsia="Times New Roman"/>
          <w:i/>
          <w:color w:val="000000"/>
        </w:rPr>
        <w:t>s</w:t>
      </w:r>
      <w:r w:rsidRPr="00C828FF">
        <w:rPr>
          <w:rFonts w:eastAsia="Times New Roman"/>
          <w:i/>
          <w:color w:val="000000"/>
        </w:rPr>
        <w:t xml:space="preserve">, Director of Finance or </w:t>
      </w:r>
      <w:r w:rsidR="00576387">
        <w:rPr>
          <w:i/>
        </w:rPr>
        <w:t>Chief Executive Officer/Superintendent</w:t>
      </w:r>
      <w:r w:rsidRPr="00C828FF">
        <w:rPr>
          <w:rFonts w:eastAsia="Times New Roman"/>
          <w:i/>
          <w:color w:val="000000"/>
        </w:rPr>
        <w:t>.</w:t>
      </w:r>
      <w:r w:rsidR="002B1AAF" w:rsidRPr="00C828FF">
        <w:rPr>
          <w:rFonts w:eastAsia="Times New Roman"/>
          <w:i/>
          <w:color w:val="000000"/>
        </w:rPr>
        <w:t xml:space="preserve"> Purchases cannot include alcohol, personal items or other prohibited expenses.</w:t>
      </w:r>
      <w:r w:rsidRPr="00C828FF">
        <w:rPr>
          <w:rFonts w:eastAsia="Times New Roman"/>
          <w:i/>
          <w:color w:val="000000"/>
        </w:rPr>
        <w:t xml:space="preserve"> After purchase is made, </w:t>
      </w:r>
      <w:r w:rsidR="00EB296A" w:rsidRPr="00C828FF">
        <w:rPr>
          <w:rFonts w:eastAsia="Times New Roman"/>
          <w:i/>
          <w:color w:val="000000"/>
        </w:rPr>
        <w:t>an employee completes</w:t>
      </w:r>
      <w:r w:rsidRPr="00C828FF">
        <w:rPr>
          <w:rFonts w:eastAsia="Times New Roman"/>
          <w:i/>
          <w:color w:val="000000"/>
        </w:rPr>
        <w:t xml:space="preserve"> </w:t>
      </w:r>
      <w:r w:rsidR="00EB296A" w:rsidRPr="00C828FF">
        <w:rPr>
          <w:rFonts w:eastAsia="Times New Roman"/>
          <w:i/>
          <w:color w:val="000000"/>
        </w:rPr>
        <w:t>form “</w:t>
      </w:r>
      <w:r w:rsidRPr="00C828FF">
        <w:rPr>
          <w:rFonts w:eastAsia="Times New Roman"/>
          <w:i/>
          <w:color w:val="000000"/>
        </w:rPr>
        <w:t xml:space="preserve">Request for the reimbursement </w:t>
      </w:r>
      <w:r w:rsidR="00EB296A" w:rsidRPr="00C828FF">
        <w:rPr>
          <w:rFonts w:eastAsia="Times New Roman"/>
          <w:i/>
          <w:color w:val="000000"/>
        </w:rPr>
        <w:t>“with</w:t>
      </w:r>
      <w:r w:rsidRPr="00C828FF">
        <w:rPr>
          <w:rFonts w:eastAsia="Times New Roman"/>
          <w:i/>
          <w:color w:val="000000"/>
        </w:rPr>
        <w:t xml:space="preserve"> original receipts attached and submit</w:t>
      </w:r>
      <w:r w:rsidR="002D367E">
        <w:rPr>
          <w:rFonts w:eastAsia="Times New Roman"/>
          <w:i/>
          <w:color w:val="000000"/>
        </w:rPr>
        <w:t>s</w:t>
      </w:r>
      <w:r w:rsidRPr="00C828FF">
        <w:rPr>
          <w:rFonts w:eastAsia="Times New Roman"/>
          <w:i/>
          <w:color w:val="000000"/>
        </w:rPr>
        <w:t xml:space="preserve"> it for approval. After</w:t>
      </w:r>
      <w:r w:rsidR="00EB296A" w:rsidRPr="00C828FF">
        <w:rPr>
          <w:rFonts w:eastAsia="Times New Roman"/>
          <w:i/>
          <w:color w:val="000000"/>
        </w:rPr>
        <w:t xml:space="preserve"> request will be approved check will </w:t>
      </w:r>
      <w:r w:rsidR="002313E2" w:rsidRPr="00C828FF">
        <w:rPr>
          <w:rFonts w:eastAsia="Times New Roman"/>
          <w:i/>
          <w:color w:val="000000"/>
        </w:rPr>
        <w:t xml:space="preserve">be </w:t>
      </w:r>
      <w:r w:rsidR="00EB296A" w:rsidRPr="00C828FF">
        <w:rPr>
          <w:rFonts w:eastAsia="Times New Roman"/>
          <w:i/>
          <w:color w:val="000000"/>
        </w:rPr>
        <w:t>processed by accounting department.</w:t>
      </w:r>
    </w:p>
    <w:p w14:paraId="287CA553" w14:textId="479701B0" w:rsidR="002B1AAF" w:rsidRPr="00653E00" w:rsidRDefault="005334BF" w:rsidP="002B1AAF">
      <w:pPr>
        <w:spacing w:before="254" w:line="252" w:lineRule="exact"/>
        <w:ind w:left="-432" w:right="-432"/>
        <w:jc w:val="both"/>
        <w:textAlignment w:val="baseline"/>
        <w:rPr>
          <w:rFonts w:eastAsia="Times New Roman"/>
          <w:b/>
          <w:i/>
          <w:color w:val="FF0000"/>
          <w:u w:val="single"/>
        </w:rPr>
      </w:pPr>
      <w:r w:rsidRPr="00F52FE3">
        <w:rPr>
          <w:rFonts w:eastAsia="Times New Roman"/>
          <w:i/>
        </w:rPr>
        <w:t xml:space="preserve">Reimbursement requests must be submitted </w:t>
      </w:r>
      <w:r w:rsidR="00F52FE3" w:rsidRPr="00F52FE3">
        <w:rPr>
          <w:rFonts w:eastAsia="Times New Roman"/>
          <w:i/>
        </w:rPr>
        <w:t xml:space="preserve">with supporting </w:t>
      </w:r>
      <w:r w:rsidRPr="00F52FE3">
        <w:rPr>
          <w:rFonts w:eastAsia="Times New Roman"/>
          <w:i/>
        </w:rPr>
        <w:t>submitted in a timely manner</w:t>
      </w:r>
      <w:r w:rsidRPr="00653E00">
        <w:rPr>
          <w:rFonts w:eastAsia="Times New Roman"/>
          <w:i/>
          <w:color w:val="FF0000"/>
        </w:rPr>
        <w:t xml:space="preserve">. </w:t>
      </w:r>
      <w:r w:rsidRPr="00653E00">
        <w:rPr>
          <w:rFonts w:eastAsia="Times New Roman"/>
          <w:i/>
        </w:rPr>
        <w:t xml:space="preserve">If </w:t>
      </w:r>
      <w:r w:rsidR="00EB296A" w:rsidRPr="00653E00">
        <w:rPr>
          <w:rFonts w:eastAsia="Times New Roman"/>
          <w:i/>
        </w:rPr>
        <w:t>purchases occur</w:t>
      </w:r>
      <w:r w:rsidRPr="00653E00">
        <w:rPr>
          <w:rFonts w:eastAsia="Times New Roman"/>
          <w:i/>
        </w:rPr>
        <w:t xml:space="preserve"> in June, reimbursement requests must be received no later than July 31</w:t>
      </w:r>
      <w:r w:rsidRPr="00653E00">
        <w:rPr>
          <w:rFonts w:eastAsia="Times New Roman"/>
          <w:i/>
          <w:vertAlign w:val="superscript"/>
        </w:rPr>
        <w:t>st</w:t>
      </w:r>
      <w:r w:rsidRPr="00653E00">
        <w:rPr>
          <w:rFonts w:eastAsia="Times New Roman"/>
          <w:i/>
        </w:rPr>
        <w:t xml:space="preserve"> in order to be included in the proper fiscal year.</w:t>
      </w:r>
    </w:p>
    <w:p w14:paraId="5D94DD21" w14:textId="77777777" w:rsidR="00915AF7" w:rsidRPr="00C828FF" w:rsidRDefault="00915AF7" w:rsidP="002B1AAF">
      <w:pPr>
        <w:spacing w:before="259" w:line="246" w:lineRule="exact"/>
        <w:ind w:left="-432" w:right="-432"/>
        <w:textAlignment w:val="baseline"/>
        <w:rPr>
          <w:rFonts w:eastAsia="Times New Roman"/>
          <w:b/>
          <w:i/>
          <w:color w:val="000000"/>
          <w:u w:val="single"/>
        </w:rPr>
      </w:pPr>
      <w:r w:rsidRPr="00C828FF">
        <w:rPr>
          <w:rFonts w:eastAsia="Times New Roman"/>
          <w:b/>
          <w:i/>
          <w:color w:val="000000"/>
          <w:u w:val="single"/>
        </w:rPr>
        <w:t>TRAVEL EXPENSE REIMBURSEMENT POLICY</w:t>
      </w:r>
    </w:p>
    <w:p w14:paraId="32F4296F" w14:textId="49C5A453" w:rsidR="005334BF" w:rsidRPr="00C828FF" w:rsidRDefault="00915AF7" w:rsidP="002B1AAF">
      <w:pPr>
        <w:spacing w:before="256" w:line="253" w:lineRule="exact"/>
        <w:ind w:left="-432" w:right="-432"/>
        <w:jc w:val="both"/>
        <w:textAlignment w:val="baseline"/>
        <w:rPr>
          <w:rFonts w:eastAsia="Times New Roman"/>
          <w:i/>
          <w:color w:val="000000"/>
        </w:rPr>
      </w:pPr>
      <w:r w:rsidRPr="00C828FF">
        <w:rPr>
          <w:rFonts w:eastAsia="Times New Roman"/>
          <w:i/>
          <w:color w:val="000000"/>
        </w:rPr>
        <w:t xml:space="preserve">In general, employees will be reimbursed for </w:t>
      </w:r>
      <w:r w:rsidR="002B1AAF" w:rsidRPr="00C828FF">
        <w:rPr>
          <w:rFonts w:eastAsia="Times New Roman"/>
          <w:i/>
          <w:color w:val="000000"/>
        </w:rPr>
        <w:t>allowable expenses</w:t>
      </w:r>
      <w:r w:rsidRPr="00C828FF">
        <w:rPr>
          <w:rFonts w:eastAsia="Times New Roman"/>
          <w:i/>
          <w:color w:val="000000"/>
        </w:rPr>
        <w:t xml:space="preserve"> incurred – up to the limit of the prevailing Federal Per Diem rate – while on school-related travel. These expenses must be submitted on a Check Request Form and require approval by the School Principal or </w:t>
      </w:r>
      <w:r w:rsidR="00E93657">
        <w:rPr>
          <w:rFonts w:eastAsia="Times New Roman"/>
          <w:i/>
          <w:color w:val="000000"/>
        </w:rPr>
        <w:t xml:space="preserve">Chief </w:t>
      </w:r>
      <w:r w:rsidRPr="00C828FF">
        <w:rPr>
          <w:rFonts w:eastAsia="Times New Roman"/>
          <w:i/>
          <w:color w:val="000000"/>
        </w:rPr>
        <w:t xml:space="preserve">Executive </w:t>
      </w:r>
      <w:r w:rsidR="00E93657">
        <w:rPr>
          <w:rFonts w:eastAsia="Times New Roman"/>
          <w:i/>
          <w:color w:val="000000"/>
        </w:rPr>
        <w:t>Officer/Superintendent</w:t>
      </w:r>
      <w:r w:rsidRPr="00C828FF">
        <w:rPr>
          <w:rFonts w:eastAsia="Times New Roman"/>
          <w:i/>
          <w:color w:val="000000"/>
        </w:rPr>
        <w:t xml:space="preserve">. If the Principal is requesting reimbursement, the </w:t>
      </w:r>
      <w:r w:rsidR="00E93657">
        <w:rPr>
          <w:rFonts w:eastAsia="Times New Roman"/>
          <w:i/>
          <w:color w:val="000000"/>
        </w:rPr>
        <w:t>Chief Operation</w:t>
      </w:r>
      <w:r w:rsidR="00B01293">
        <w:rPr>
          <w:rFonts w:eastAsia="Times New Roman"/>
          <w:i/>
          <w:color w:val="000000"/>
        </w:rPr>
        <w:t>s</w:t>
      </w:r>
      <w:r w:rsidR="00E93657">
        <w:rPr>
          <w:rFonts w:eastAsia="Times New Roman"/>
          <w:i/>
          <w:color w:val="000000"/>
        </w:rPr>
        <w:t xml:space="preserve"> Officer or Chief Executive Officer/</w:t>
      </w:r>
      <w:r w:rsidR="00C6013F">
        <w:rPr>
          <w:rFonts w:eastAsia="Times New Roman"/>
          <w:i/>
          <w:color w:val="000000"/>
        </w:rPr>
        <w:t xml:space="preserve">Superintendent </w:t>
      </w:r>
      <w:r w:rsidR="00C6013F" w:rsidRPr="00C828FF">
        <w:rPr>
          <w:rFonts w:eastAsia="Times New Roman"/>
          <w:i/>
          <w:color w:val="000000"/>
        </w:rPr>
        <w:t>must</w:t>
      </w:r>
      <w:r w:rsidRPr="00C828FF">
        <w:rPr>
          <w:rFonts w:eastAsia="Times New Roman"/>
          <w:i/>
          <w:color w:val="000000"/>
        </w:rPr>
        <w:t xml:space="preserve"> approve the form. </w:t>
      </w:r>
      <w:r w:rsidR="002D367E">
        <w:rPr>
          <w:rFonts w:eastAsia="Times New Roman"/>
          <w:i/>
          <w:color w:val="000000"/>
        </w:rPr>
        <w:t xml:space="preserve">If the </w:t>
      </w:r>
      <w:r w:rsidR="00C6013F">
        <w:rPr>
          <w:rFonts w:eastAsia="Times New Roman"/>
          <w:i/>
          <w:color w:val="000000"/>
        </w:rPr>
        <w:t xml:space="preserve">Chief </w:t>
      </w:r>
      <w:r w:rsidR="002D367E">
        <w:rPr>
          <w:rFonts w:eastAsia="Times New Roman"/>
          <w:i/>
          <w:color w:val="000000"/>
        </w:rPr>
        <w:t xml:space="preserve">Executive </w:t>
      </w:r>
      <w:r w:rsidR="00C6013F">
        <w:rPr>
          <w:rFonts w:eastAsia="Times New Roman"/>
          <w:i/>
          <w:color w:val="000000"/>
        </w:rPr>
        <w:t>Officer/superintendent</w:t>
      </w:r>
      <w:r w:rsidR="002D367E">
        <w:rPr>
          <w:rFonts w:eastAsia="Times New Roman"/>
          <w:i/>
          <w:color w:val="000000"/>
        </w:rPr>
        <w:t xml:space="preserve"> is requesting re</w:t>
      </w:r>
      <w:r w:rsidR="0043546A">
        <w:rPr>
          <w:rFonts w:eastAsia="Times New Roman"/>
          <w:i/>
          <w:color w:val="000000"/>
        </w:rPr>
        <w:t>imbursement, the Chairman of the Academy’s Board</w:t>
      </w:r>
      <w:r w:rsidR="002D367E">
        <w:rPr>
          <w:rFonts w:eastAsia="Times New Roman"/>
          <w:i/>
          <w:color w:val="000000"/>
        </w:rPr>
        <w:t xml:space="preserve"> must approve the form. </w:t>
      </w:r>
    </w:p>
    <w:p w14:paraId="5BE6571F" w14:textId="77777777" w:rsidR="005334BF" w:rsidRPr="00C828FF" w:rsidRDefault="005334BF" w:rsidP="002B1AAF">
      <w:pPr>
        <w:spacing w:line="253" w:lineRule="exact"/>
        <w:ind w:left="-432" w:right="-432"/>
        <w:jc w:val="both"/>
        <w:textAlignment w:val="baseline"/>
        <w:rPr>
          <w:rFonts w:eastAsia="Times New Roman"/>
          <w:i/>
          <w:color w:val="000000"/>
        </w:rPr>
      </w:pPr>
    </w:p>
    <w:p w14:paraId="2921B9E4" w14:textId="77777777" w:rsidR="00C6013F" w:rsidRDefault="00C6013F" w:rsidP="002B1AAF">
      <w:pPr>
        <w:spacing w:line="253" w:lineRule="exact"/>
        <w:ind w:left="-432" w:right="-432"/>
        <w:jc w:val="both"/>
        <w:textAlignment w:val="baseline"/>
        <w:rPr>
          <w:rFonts w:eastAsia="Times New Roman"/>
          <w:i/>
          <w:color w:val="000000"/>
        </w:rPr>
      </w:pPr>
    </w:p>
    <w:p w14:paraId="0DE51601" w14:textId="77777777" w:rsidR="00C6013F" w:rsidRDefault="00C6013F" w:rsidP="002B1AAF">
      <w:pPr>
        <w:spacing w:line="253" w:lineRule="exact"/>
        <w:ind w:left="-432" w:right="-432"/>
        <w:jc w:val="both"/>
        <w:textAlignment w:val="baseline"/>
        <w:rPr>
          <w:rFonts w:eastAsia="Times New Roman"/>
          <w:i/>
          <w:color w:val="000000"/>
        </w:rPr>
      </w:pPr>
    </w:p>
    <w:p w14:paraId="5261667B" w14:textId="77777777" w:rsidR="00C6013F" w:rsidRDefault="00C6013F" w:rsidP="002B1AAF">
      <w:pPr>
        <w:spacing w:line="253" w:lineRule="exact"/>
        <w:ind w:left="-432" w:right="-432"/>
        <w:jc w:val="both"/>
        <w:textAlignment w:val="baseline"/>
        <w:rPr>
          <w:rFonts w:eastAsia="Times New Roman"/>
          <w:i/>
          <w:color w:val="000000"/>
        </w:rPr>
      </w:pPr>
    </w:p>
    <w:p w14:paraId="3B741A25" w14:textId="77777777" w:rsidR="006C3E0C" w:rsidRDefault="006C3E0C" w:rsidP="002B1AAF">
      <w:pPr>
        <w:spacing w:line="253" w:lineRule="exact"/>
        <w:ind w:left="-432" w:right="-432"/>
        <w:jc w:val="both"/>
        <w:textAlignment w:val="baseline"/>
        <w:rPr>
          <w:rFonts w:eastAsia="Times New Roman"/>
          <w:i/>
          <w:color w:val="000000"/>
        </w:rPr>
      </w:pPr>
    </w:p>
    <w:p w14:paraId="755B6B21" w14:textId="77777777" w:rsidR="006C3E0C" w:rsidRDefault="006C3E0C" w:rsidP="002B1AAF">
      <w:pPr>
        <w:spacing w:line="253" w:lineRule="exact"/>
        <w:ind w:left="-432" w:right="-432"/>
        <w:jc w:val="both"/>
        <w:textAlignment w:val="baseline"/>
        <w:rPr>
          <w:rFonts w:eastAsia="Times New Roman"/>
          <w:i/>
          <w:color w:val="000000"/>
        </w:rPr>
      </w:pPr>
    </w:p>
    <w:p w14:paraId="2EA92B43" w14:textId="701BCB84" w:rsidR="00915AF7" w:rsidRPr="00C828FF" w:rsidRDefault="00915AF7" w:rsidP="002B1AAF">
      <w:pPr>
        <w:spacing w:line="253" w:lineRule="exact"/>
        <w:ind w:left="-432" w:right="-432"/>
        <w:jc w:val="both"/>
        <w:textAlignment w:val="baseline"/>
        <w:rPr>
          <w:rFonts w:eastAsia="Times New Roman"/>
          <w:i/>
          <w:color w:val="000000"/>
        </w:rPr>
      </w:pPr>
      <w:r w:rsidRPr="00C828FF">
        <w:rPr>
          <w:rFonts w:eastAsia="Times New Roman"/>
          <w:i/>
          <w:color w:val="000000"/>
        </w:rPr>
        <w:t xml:space="preserve">Any </w:t>
      </w:r>
      <w:r w:rsidR="005334BF" w:rsidRPr="00C828FF">
        <w:rPr>
          <w:rFonts w:eastAsia="Times New Roman"/>
          <w:i/>
          <w:color w:val="000000"/>
        </w:rPr>
        <w:t xml:space="preserve">travel </w:t>
      </w:r>
      <w:r w:rsidRPr="00C828FF">
        <w:rPr>
          <w:rFonts w:eastAsia="Times New Roman"/>
          <w:i/>
          <w:color w:val="000000"/>
        </w:rPr>
        <w:t xml:space="preserve">expenses greater than the per diem rate must be </w:t>
      </w:r>
      <w:r w:rsidR="005334BF" w:rsidRPr="00C828FF">
        <w:rPr>
          <w:rFonts w:eastAsia="Times New Roman"/>
          <w:i/>
          <w:color w:val="000000"/>
        </w:rPr>
        <w:t>pre</w:t>
      </w:r>
      <w:r w:rsidRPr="00C828FF">
        <w:rPr>
          <w:rFonts w:eastAsia="Times New Roman"/>
          <w:i/>
          <w:color w:val="000000"/>
        </w:rPr>
        <w:t xml:space="preserve">approved by the </w:t>
      </w:r>
      <w:r w:rsidR="00C6013F">
        <w:rPr>
          <w:rFonts w:eastAsia="Times New Roman"/>
          <w:i/>
          <w:color w:val="000000"/>
        </w:rPr>
        <w:t xml:space="preserve">Chief </w:t>
      </w:r>
      <w:r w:rsidRPr="00C828FF">
        <w:rPr>
          <w:rFonts w:eastAsia="Times New Roman"/>
          <w:i/>
          <w:color w:val="000000"/>
        </w:rPr>
        <w:t xml:space="preserve">Executive </w:t>
      </w:r>
      <w:r w:rsidR="00C6013F">
        <w:rPr>
          <w:rFonts w:eastAsia="Times New Roman"/>
          <w:i/>
          <w:color w:val="000000"/>
        </w:rPr>
        <w:t>Officer/Superintendent</w:t>
      </w:r>
      <w:r w:rsidRPr="00C828FF">
        <w:rPr>
          <w:rFonts w:eastAsia="Times New Roman"/>
          <w:i/>
          <w:color w:val="000000"/>
        </w:rPr>
        <w:t>.</w:t>
      </w:r>
    </w:p>
    <w:p w14:paraId="7CBCC95B" w14:textId="25CF7ABD" w:rsidR="00BA0BB8" w:rsidRDefault="00915AF7" w:rsidP="00C50E7B">
      <w:pPr>
        <w:spacing w:before="240" w:after="240" w:line="253" w:lineRule="exact"/>
        <w:ind w:left="-432" w:right="-432"/>
        <w:jc w:val="both"/>
        <w:textAlignment w:val="baseline"/>
        <w:rPr>
          <w:rFonts w:eastAsia="Times New Roman"/>
          <w:i/>
          <w:color w:val="000000"/>
        </w:rPr>
      </w:pPr>
      <w:r w:rsidRPr="00C828FF">
        <w:rPr>
          <w:rFonts w:eastAsia="Times New Roman"/>
          <w:i/>
          <w:color w:val="000000"/>
        </w:rPr>
        <w:t xml:space="preserve">Mileage is also reimbursable for necessary business travel that takes an employee further from their home than their usual commute to work or that requires an employee to travel to an additional location beyond their normal work location. Mileage will be reimbursed at the prevailing Federal mileage reimbursement </w:t>
      </w:r>
      <w:r w:rsidR="005334BF" w:rsidRPr="00C828FF">
        <w:rPr>
          <w:rFonts w:eastAsia="Times New Roman"/>
          <w:i/>
          <w:color w:val="000000"/>
        </w:rPr>
        <w:t>rate.</w:t>
      </w:r>
      <w:r w:rsidR="0027063D" w:rsidRPr="00C828FF">
        <w:rPr>
          <w:i/>
          <w:noProof/>
        </w:rPr>
        <mc:AlternateContent>
          <mc:Choice Requires="wps">
            <w:drawing>
              <wp:anchor distT="0" distB="0" distL="0" distR="0" simplePos="0" relativeHeight="251695104" behindDoc="1" locked="0" layoutInCell="1" allowOverlap="1" wp14:anchorId="33E830EE" wp14:editId="23A46F84">
                <wp:simplePos x="0" y="0"/>
                <wp:positionH relativeFrom="page">
                  <wp:posOffset>6609144</wp:posOffset>
                </wp:positionH>
                <wp:positionV relativeFrom="page">
                  <wp:posOffset>9537539</wp:posOffset>
                </wp:positionV>
                <wp:extent cx="678180" cy="149225"/>
                <wp:effectExtent l="0" t="0" r="7620" b="3175"/>
                <wp:wrapSquare wrapText="bothSides"/>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BC73F3" w14:textId="552F00E3" w:rsidR="0027063D" w:rsidRDefault="00C6013F" w:rsidP="0027063D">
                            <w:pPr>
                              <w:spacing w:after="1" w:line="233" w:lineRule="exact"/>
                              <w:textAlignment w:val="baseline"/>
                              <w:rPr>
                                <w:rFonts w:ascii="Arial Narrow" w:eastAsia="Arial Narrow" w:hAnsi="Arial Narrow"/>
                                <w:b/>
                                <w:color w:val="000000"/>
                                <w:spacing w:val="2"/>
                                <w:sz w:val="20"/>
                              </w:rPr>
                            </w:pPr>
                            <w:r>
                              <w:rPr>
                                <w:rFonts w:ascii="Tahoma" w:eastAsia="Tahoma" w:hAnsi="Tahoma"/>
                                <w:b/>
                                <w:color w:val="000000"/>
                                <w:spacing w:val="-7"/>
                                <w:sz w:val="19"/>
                              </w:rPr>
                              <w:t>7</w:t>
                            </w:r>
                            <w:r w:rsidR="0027063D" w:rsidRPr="002B1AAF">
                              <w:rPr>
                                <w:rFonts w:ascii="Tahoma" w:eastAsia="Tahoma" w:hAnsi="Tahoma"/>
                                <w:b/>
                                <w:color w:val="000000"/>
                                <w:spacing w:val="-7"/>
                                <w:sz w:val="19"/>
                              </w:rPr>
                              <w:t xml:space="preserve"> | P a g 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E830EE" id="Text Box 20" o:spid="_x0000_s1032" type="#_x0000_t202" style="position:absolute;left:0;text-align:left;margin-left:520.4pt;margin-top:751pt;width:53.4pt;height:11.75pt;z-index:-2516213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" filled="f" stroked="f">
                <v:textbox inset="0,0,0,0">
                  <w:txbxContent>
                    <w:p w14:paraId="33BC73F3" w14:textId="552F00E3" w:rsidR="0027063D" w:rsidRDefault="00C6013F" w:rsidP="0027063D">
                      <w:pPr>
                        <w:spacing w:after="1" w:line="233" w:lineRule="exact"/>
                        <w:textAlignment w:val="baseline"/>
                        <w:rPr>
                          <w:rFonts w:ascii="Arial Narrow" w:eastAsia="Arial Narrow" w:hAnsi="Arial Narrow"/>
                          <w:b/>
                          <w:color w:val="000000"/>
                          <w:spacing w:val="2"/>
                          <w:sz w:val="20"/>
                        </w:rPr>
                      </w:pPr>
                      <w:r>
                        <w:rPr>
                          <w:rFonts w:ascii="Tahoma" w:eastAsia="Tahoma" w:hAnsi="Tahoma"/>
                          <w:b/>
                          <w:color w:val="000000"/>
                          <w:spacing w:val="-7"/>
                          <w:sz w:val="19"/>
                        </w:rPr>
                        <w:t>7</w:t>
                      </w:r>
                      <w:r w:rsidR="0027063D" w:rsidRPr="002B1AAF">
                        <w:rPr>
                          <w:rFonts w:ascii="Tahoma" w:eastAsia="Tahoma" w:hAnsi="Tahoma"/>
                          <w:b/>
                          <w:color w:val="000000"/>
                          <w:spacing w:val="-7"/>
                          <w:sz w:val="19"/>
                        </w:rPr>
                        <w:t xml:space="preserve"> | P a g e</w:t>
                      </w:r>
                    </w:p>
                  </w:txbxContent>
                </v:textbox>
                <w10:wrap type="square" anchorx="page" anchory="page"/>
              </v:shape>
            </w:pict>
          </mc:Fallback>
        </mc:AlternateContent>
      </w:r>
    </w:p>
    <w:p w14:paraId="7470617A" w14:textId="4A3D2D3B" w:rsidR="0027063D" w:rsidRPr="00C828FF" w:rsidRDefault="00915AF7" w:rsidP="0027063D">
      <w:pPr>
        <w:spacing w:before="240" w:line="253" w:lineRule="exact"/>
        <w:ind w:left="-432" w:right="-432"/>
        <w:jc w:val="both"/>
        <w:textAlignment w:val="baseline"/>
        <w:rPr>
          <w:rFonts w:eastAsia="Times New Roman"/>
          <w:i/>
          <w:color w:val="000000"/>
        </w:rPr>
      </w:pPr>
      <w:r w:rsidRPr="00C828FF">
        <w:rPr>
          <w:i/>
          <w:noProof/>
        </w:rPr>
        <mc:AlternateContent>
          <mc:Choice Requires="wps">
            <w:drawing>
              <wp:anchor distT="0" distB="0" distL="0" distR="0" simplePos="0" relativeHeight="251672576" behindDoc="1" locked="0" layoutInCell="1" allowOverlap="1" wp14:anchorId="59E0605B" wp14:editId="0FDD7927">
                <wp:simplePos x="0" y="0"/>
                <wp:positionH relativeFrom="page">
                  <wp:posOffset>890905</wp:posOffset>
                </wp:positionH>
                <wp:positionV relativeFrom="page">
                  <wp:posOffset>471805</wp:posOffset>
                </wp:positionV>
                <wp:extent cx="5994400" cy="146685"/>
                <wp:effectExtent l="0" t="0" r="0" b="0"/>
                <wp:wrapSquare wrapText="bothSides"/>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4400"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19636B" w14:textId="581A4F7F" w:rsidR="00915AF7" w:rsidRDefault="00915AF7" w:rsidP="002B1AAF">
                            <w:pPr>
                              <w:tabs>
                                <w:tab w:val="right" w:pos="9360"/>
                              </w:tabs>
                              <w:spacing w:before="12" w:line="225" w:lineRule="exact"/>
                              <w:textAlignment w:val="baseline"/>
                              <w:rPr>
                                <w:rFonts w:ascii="Tahoma" w:eastAsia="Tahoma" w:hAnsi="Tahoma"/>
                                <w:b/>
                                <w:color w:val="000000"/>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E0605B" id="Text Box 27" o:spid="_x0000_s1033" type="#_x0000_t202" style="position:absolute;left:0;text-align:left;margin-left:70.15pt;margin-top:37.15pt;width:472pt;height:11.55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" filled="f" stroked="f">
                <v:textbox inset="0,0,0,0">
                  <w:txbxContent>
                    <w:p w14:paraId="6319636B" w14:textId="581A4F7F" w:rsidR="00915AF7" w:rsidRDefault="00915AF7" w:rsidP="002B1AAF">
                      <w:pPr>
                        <w:tabs>
                          <w:tab w:val="right" w:pos="9360"/>
                        </w:tabs>
                        <w:spacing w:before="12" w:line="225" w:lineRule="exact"/>
                        <w:textAlignment w:val="baseline"/>
                        <w:rPr>
                          <w:rFonts w:ascii="Tahoma" w:eastAsia="Tahoma" w:hAnsi="Tahoma"/>
                          <w:b/>
                          <w:color w:val="000000"/>
                          <w:sz w:val="17"/>
                        </w:rPr>
                      </w:pPr>
                    </w:p>
                  </w:txbxContent>
                </v:textbox>
                <w10:wrap type="square" anchorx="page" anchory="page"/>
              </v:shape>
            </w:pict>
          </mc:Fallback>
        </mc:AlternateContent>
      </w:r>
      <w:r w:rsidRPr="00C828FF">
        <w:rPr>
          <w:rFonts w:eastAsia="Times New Roman"/>
          <w:i/>
          <w:color w:val="000000"/>
        </w:rPr>
        <w:t xml:space="preserve">Overnight hotel stays are only approved in cases where an employee is attending a conference or event that is outside of the greater Los Angeles area. Any overnight travel must be approved in advance by the </w:t>
      </w:r>
      <w:r w:rsidR="00C6013F">
        <w:rPr>
          <w:rFonts w:eastAsia="Times New Roman"/>
          <w:i/>
          <w:color w:val="000000"/>
        </w:rPr>
        <w:t>Chief Operation</w:t>
      </w:r>
      <w:r w:rsidR="00B01293">
        <w:rPr>
          <w:rFonts w:eastAsia="Times New Roman"/>
          <w:i/>
          <w:color w:val="000000"/>
        </w:rPr>
        <w:t>s</w:t>
      </w:r>
      <w:r w:rsidR="00C6013F">
        <w:rPr>
          <w:rFonts w:eastAsia="Times New Roman"/>
          <w:i/>
          <w:color w:val="000000"/>
        </w:rPr>
        <w:t xml:space="preserve"> officer or Chief Executive Officer/Superintendent</w:t>
      </w:r>
      <w:r w:rsidR="002D367E">
        <w:rPr>
          <w:rFonts w:eastAsia="Times New Roman"/>
          <w:i/>
          <w:color w:val="000000"/>
        </w:rPr>
        <w:t>.</w:t>
      </w:r>
    </w:p>
    <w:p w14:paraId="7169CD90" w14:textId="27FD0F5F" w:rsidR="00C50E7B" w:rsidRPr="00C828FF" w:rsidRDefault="002B1AAF" w:rsidP="002B1AAF">
      <w:pPr>
        <w:spacing w:before="254" w:line="252" w:lineRule="exact"/>
        <w:ind w:left="-432" w:right="-432"/>
        <w:jc w:val="both"/>
        <w:textAlignment w:val="baseline"/>
        <w:rPr>
          <w:rFonts w:eastAsia="Tahoma"/>
          <w:b/>
          <w:i/>
          <w:color w:val="000000"/>
          <w:spacing w:val="-7"/>
          <w:sz w:val="19"/>
        </w:rPr>
      </w:pPr>
      <w:r w:rsidRPr="00C828FF">
        <w:rPr>
          <w:rFonts w:eastAsia="Times New Roman"/>
          <w:i/>
          <w:color w:val="000000"/>
        </w:rPr>
        <w:t>R</w:t>
      </w:r>
      <w:r w:rsidR="00915AF7" w:rsidRPr="00C828FF">
        <w:rPr>
          <w:rFonts w:eastAsia="Times New Roman"/>
          <w:i/>
          <w:color w:val="000000"/>
        </w:rPr>
        <w:t xml:space="preserve">eimbursement requests must be submitted within </w:t>
      </w:r>
      <w:r w:rsidR="005334BF" w:rsidRPr="00C828FF">
        <w:rPr>
          <w:rFonts w:eastAsia="Times New Roman"/>
          <w:i/>
          <w:color w:val="000000"/>
        </w:rPr>
        <w:t>3</w:t>
      </w:r>
      <w:r w:rsidR="00915AF7" w:rsidRPr="00C828FF">
        <w:rPr>
          <w:rFonts w:eastAsia="Times New Roman"/>
          <w:i/>
          <w:color w:val="000000"/>
        </w:rPr>
        <w:t xml:space="preserve">0 days of travel for payment to be honored. </w:t>
      </w:r>
      <w:r w:rsidR="007E65F8">
        <w:rPr>
          <w:rFonts w:eastAsia="Times New Roman"/>
          <w:i/>
          <w:color w:val="000000"/>
        </w:rPr>
        <w:t>Additional approval of C</w:t>
      </w:r>
      <w:r w:rsidR="00C6013F">
        <w:rPr>
          <w:rFonts w:eastAsia="Times New Roman"/>
          <w:i/>
          <w:color w:val="000000"/>
        </w:rPr>
        <w:t xml:space="preserve">hief </w:t>
      </w:r>
      <w:r w:rsidR="007E65F8">
        <w:rPr>
          <w:rFonts w:eastAsia="Times New Roman"/>
          <w:i/>
          <w:color w:val="000000"/>
        </w:rPr>
        <w:t>O</w:t>
      </w:r>
      <w:r w:rsidR="00C6013F">
        <w:rPr>
          <w:rFonts w:eastAsia="Times New Roman"/>
          <w:i/>
          <w:color w:val="000000"/>
        </w:rPr>
        <w:t>peration</w:t>
      </w:r>
      <w:r w:rsidR="00B01293">
        <w:rPr>
          <w:rFonts w:eastAsia="Times New Roman"/>
          <w:i/>
          <w:color w:val="000000"/>
        </w:rPr>
        <w:t>s</w:t>
      </w:r>
      <w:r w:rsidR="00C6013F">
        <w:rPr>
          <w:rFonts w:eastAsia="Times New Roman"/>
          <w:i/>
          <w:color w:val="000000"/>
        </w:rPr>
        <w:t xml:space="preserve"> Officer required</w:t>
      </w:r>
      <w:r w:rsidR="007E65F8">
        <w:rPr>
          <w:rFonts w:eastAsia="Times New Roman"/>
          <w:i/>
          <w:color w:val="000000"/>
        </w:rPr>
        <w:t xml:space="preserve"> if reimbursement request past 30 days. </w:t>
      </w:r>
      <w:r w:rsidR="002A5E92" w:rsidRPr="00C6013F">
        <w:rPr>
          <w:rFonts w:eastAsia="Times New Roman"/>
          <w:i/>
          <w:color w:val="000000"/>
        </w:rPr>
        <w:t xml:space="preserve">The school reserves the right to refuse reimbursement for any requests not submitted in a timely manner. </w:t>
      </w:r>
      <w:r w:rsidR="00915AF7" w:rsidRPr="00C6013F">
        <w:rPr>
          <w:rFonts w:eastAsia="Times New Roman"/>
          <w:i/>
          <w:color w:val="000000"/>
        </w:rPr>
        <w:t>If travel occurs in June, reimbursement requests</w:t>
      </w:r>
      <w:r w:rsidR="00915AF7" w:rsidRPr="00C828FF">
        <w:rPr>
          <w:rFonts w:eastAsia="Times New Roman"/>
          <w:i/>
          <w:color w:val="000000"/>
        </w:rPr>
        <w:t xml:space="preserve"> must be received no later than July 31</w:t>
      </w:r>
      <w:r w:rsidR="00915AF7" w:rsidRPr="00C828FF">
        <w:rPr>
          <w:rFonts w:eastAsia="Times New Roman"/>
          <w:i/>
          <w:color w:val="000000"/>
          <w:vertAlign w:val="superscript"/>
        </w:rPr>
        <w:t>st</w:t>
      </w:r>
      <w:r w:rsidR="00915AF7" w:rsidRPr="00C828FF">
        <w:rPr>
          <w:rFonts w:eastAsia="Times New Roman"/>
          <w:i/>
          <w:color w:val="000000"/>
        </w:rPr>
        <w:t xml:space="preserve"> in order to be included in the proper fiscal year.</w:t>
      </w:r>
      <w:r w:rsidRPr="00C828FF">
        <w:rPr>
          <w:rFonts w:eastAsia="Tahoma"/>
          <w:b/>
          <w:i/>
          <w:color w:val="000000"/>
          <w:spacing w:val="-7"/>
          <w:sz w:val="19"/>
        </w:rPr>
        <w:t xml:space="preserve"> </w:t>
      </w:r>
    </w:p>
    <w:p w14:paraId="7003BB7F" w14:textId="4F9CB879" w:rsidR="00915AF7" w:rsidRPr="00C828FF" w:rsidRDefault="002A5E92" w:rsidP="0027063D">
      <w:pPr>
        <w:spacing w:after="4" w:line="226" w:lineRule="exact"/>
        <w:textAlignment w:val="baseline"/>
        <w:rPr>
          <w:rFonts w:eastAsia="Times New Roman"/>
          <w:i/>
          <w:color w:val="000000"/>
        </w:rPr>
      </w:pPr>
      <w:r w:rsidRPr="00C828FF">
        <w:rPr>
          <w:rFonts w:eastAsia="Tahoma"/>
          <w:b/>
          <w:i/>
          <w:color w:val="000000"/>
          <w:spacing w:val="-7"/>
          <w:sz w:val="19"/>
        </w:rPr>
        <w:t xml:space="preserve"> </w:t>
      </w:r>
    </w:p>
    <w:p w14:paraId="55A66114" w14:textId="77777777" w:rsidR="00104F1F" w:rsidRDefault="00104F1F" w:rsidP="002B1AAF">
      <w:pPr>
        <w:ind w:left="-432" w:right="-432"/>
        <w:rPr>
          <w:rFonts w:eastAsia="Times New Roman"/>
          <w:b/>
          <w:i/>
          <w:color w:val="000000"/>
          <w:u w:val="single"/>
        </w:rPr>
      </w:pPr>
    </w:p>
    <w:p w14:paraId="7F2E85FE" w14:textId="4658EBCD" w:rsidR="00AB0781" w:rsidRPr="00C828FF" w:rsidRDefault="00D90AA8" w:rsidP="002B1AAF">
      <w:pPr>
        <w:ind w:left="-432" w:right="-432"/>
        <w:rPr>
          <w:rFonts w:eastAsia="Times New Roman"/>
          <w:b/>
          <w:i/>
          <w:color w:val="000000"/>
          <w:u w:val="single"/>
        </w:rPr>
      </w:pPr>
      <w:r w:rsidRPr="00C828FF">
        <w:rPr>
          <w:i/>
          <w:noProof/>
        </w:rPr>
        <mc:AlternateContent>
          <mc:Choice Requires="wps">
            <w:drawing>
              <wp:anchor distT="0" distB="0" distL="0" distR="0" simplePos="0" relativeHeight="251653120" behindDoc="1" locked="0" layoutInCell="1" allowOverlap="1" wp14:anchorId="3952ABF2" wp14:editId="294FAB92">
                <wp:simplePos x="0" y="0"/>
                <wp:positionH relativeFrom="page">
                  <wp:posOffset>890905</wp:posOffset>
                </wp:positionH>
                <wp:positionV relativeFrom="page">
                  <wp:posOffset>469265</wp:posOffset>
                </wp:positionV>
                <wp:extent cx="5994400" cy="149225"/>
                <wp:effectExtent l="0" t="0" r="0" b="0"/>
                <wp:wrapSquare wrapText="bothSides"/>
                <wp:docPr id="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440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9F2366" w14:textId="3F9FA6EA" w:rsidR="00AB0781" w:rsidRDefault="00AB0781" w:rsidP="002B1AAF">
                            <w:pPr>
                              <w:tabs>
                                <w:tab w:val="right" w:pos="9360"/>
                              </w:tabs>
                              <w:spacing w:before="12" w:line="225" w:lineRule="exact"/>
                              <w:textAlignment w:val="baseline"/>
                              <w:rPr>
                                <w:rFonts w:ascii="Arial Narrow" w:eastAsia="Arial Narrow" w:hAnsi="Arial Narrow"/>
                                <w:b/>
                                <w:color w:val="000000"/>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52ABF2" id="Text Box 13" o:spid="_x0000_s1034" type="#_x0000_t202" style="position:absolute;left:0;text-align:left;margin-left:70.15pt;margin-top:36.95pt;width:472pt;height:11.75pt;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" filled="f" stroked="f">
                <v:textbox inset="0,0,0,0">
                  <w:txbxContent>
                    <w:p w14:paraId="0D9F2366" w14:textId="3F9FA6EA" w:rsidR="00AB0781" w:rsidRDefault="00AB0781" w:rsidP="002B1AAF">
                      <w:pPr>
                        <w:tabs>
                          <w:tab w:val="right" w:pos="9360"/>
                        </w:tabs>
                        <w:spacing w:before="12" w:line="225" w:lineRule="exact"/>
                        <w:textAlignment w:val="baseline"/>
                        <w:rPr>
                          <w:rFonts w:ascii="Arial Narrow" w:eastAsia="Arial Narrow" w:hAnsi="Arial Narrow"/>
                          <w:b/>
                          <w:color w:val="000000"/>
                          <w:sz w:val="20"/>
                        </w:rPr>
                      </w:pPr>
                    </w:p>
                  </w:txbxContent>
                </v:textbox>
                <w10:wrap type="square" anchorx="page" anchory="page"/>
              </v:shape>
            </w:pict>
          </mc:Fallback>
        </mc:AlternateContent>
      </w:r>
      <w:r w:rsidR="003D2A15" w:rsidRPr="00C828FF">
        <w:rPr>
          <w:rFonts w:eastAsia="Times New Roman"/>
          <w:b/>
          <w:i/>
          <w:color w:val="000000"/>
          <w:u w:val="single"/>
        </w:rPr>
        <w:t xml:space="preserve">FUNDRAISING ACTIVITIES </w:t>
      </w:r>
    </w:p>
    <w:p w14:paraId="36D76EE4" w14:textId="77777777" w:rsidR="005E1A01" w:rsidRDefault="005E1A01" w:rsidP="002B1AAF">
      <w:pPr>
        <w:spacing w:line="246" w:lineRule="exact"/>
        <w:ind w:left="-432" w:right="-432"/>
        <w:textAlignment w:val="baseline"/>
        <w:rPr>
          <w:rFonts w:eastAsia="Times New Roman"/>
          <w:b/>
          <w:i/>
          <w:color w:val="000000"/>
          <w:u w:val="single"/>
        </w:rPr>
      </w:pPr>
    </w:p>
    <w:p w14:paraId="01C5DFFF" w14:textId="14EE6C5C" w:rsidR="005012FE" w:rsidRPr="00C828FF" w:rsidRDefault="005E1A01" w:rsidP="002B1AAF">
      <w:pPr>
        <w:ind w:left="-432" w:right="-432"/>
        <w:jc w:val="both"/>
        <w:rPr>
          <w:i/>
        </w:rPr>
      </w:pPr>
      <w:r w:rsidRPr="00C828FF">
        <w:rPr>
          <w:i/>
        </w:rPr>
        <w:t xml:space="preserve">The school conducts fundraising activities from time to time that generate cash income. </w:t>
      </w:r>
      <w:r w:rsidR="00927E92">
        <w:rPr>
          <w:rFonts w:eastAsia="Times New Roman"/>
          <w:i/>
          <w:color w:val="000000"/>
        </w:rPr>
        <w:t>All fundraising activities have to be approved by Principals.</w:t>
      </w:r>
    </w:p>
    <w:p w14:paraId="1F2EF1D6" w14:textId="77777777" w:rsidR="005012FE" w:rsidRPr="00C828FF" w:rsidRDefault="005012FE" w:rsidP="002B1AAF">
      <w:pPr>
        <w:ind w:left="-432" w:right="-432"/>
        <w:jc w:val="both"/>
        <w:rPr>
          <w:i/>
        </w:rPr>
      </w:pPr>
    </w:p>
    <w:p w14:paraId="67005B0F" w14:textId="77777777" w:rsidR="005E1A01" w:rsidRPr="00C828FF" w:rsidRDefault="005E1A01" w:rsidP="002B1AAF">
      <w:pPr>
        <w:ind w:left="-432" w:right="-432"/>
        <w:jc w:val="both"/>
        <w:rPr>
          <w:i/>
        </w:rPr>
      </w:pPr>
      <w:r w:rsidRPr="00C828FF">
        <w:rPr>
          <w:i/>
        </w:rPr>
        <w:t>Whenever cash fundraising income is received, the following processes are followed:</w:t>
      </w:r>
    </w:p>
    <w:p w14:paraId="13B247C3" w14:textId="77777777" w:rsidR="005E1A01" w:rsidRPr="00C828FF" w:rsidRDefault="005E1A01" w:rsidP="002B1AAF">
      <w:pPr>
        <w:ind w:left="-432" w:right="-432"/>
        <w:jc w:val="both"/>
        <w:rPr>
          <w:i/>
        </w:rPr>
      </w:pPr>
    </w:p>
    <w:p w14:paraId="3977BA3D" w14:textId="3243684F" w:rsidR="005E1A01" w:rsidRPr="00C828FF" w:rsidRDefault="005E1A01" w:rsidP="002B1AAF">
      <w:pPr>
        <w:pStyle w:val="ListParagraph"/>
        <w:numPr>
          <w:ilvl w:val="0"/>
          <w:numId w:val="23"/>
        </w:numPr>
        <w:ind w:right="-432"/>
        <w:jc w:val="both"/>
        <w:rPr>
          <w:i/>
        </w:rPr>
      </w:pPr>
      <w:r w:rsidRPr="00C828FF">
        <w:rPr>
          <w:i/>
        </w:rPr>
        <w:t xml:space="preserve">Fundraising activities are overseen by the </w:t>
      </w:r>
      <w:r w:rsidR="00927E92">
        <w:rPr>
          <w:i/>
        </w:rPr>
        <w:t>Principals</w:t>
      </w:r>
      <w:r w:rsidRPr="00C828FF">
        <w:rPr>
          <w:i/>
        </w:rPr>
        <w:t xml:space="preserve">, with prior approval by the </w:t>
      </w:r>
      <w:r w:rsidR="00853B16">
        <w:rPr>
          <w:i/>
        </w:rPr>
        <w:t>Chief Operation</w:t>
      </w:r>
      <w:r w:rsidR="00B01293">
        <w:rPr>
          <w:i/>
        </w:rPr>
        <w:t>s</w:t>
      </w:r>
      <w:r w:rsidR="00853B16">
        <w:rPr>
          <w:i/>
        </w:rPr>
        <w:t xml:space="preserve"> Officer or Chief </w:t>
      </w:r>
      <w:r w:rsidRPr="00C828FF">
        <w:rPr>
          <w:i/>
        </w:rPr>
        <w:t xml:space="preserve">Executive </w:t>
      </w:r>
      <w:r w:rsidR="00853B16">
        <w:rPr>
          <w:i/>
        </w:rPr>
        <w:t>Officer/Superintendent</w:t>
      </w:r>
    </w:p>
    <w:p w14:paraId="41308B0E" w14:textId="77777777" w:rsidR="005E1A01" w:rsidRPr="00C828FF" w:rsidRDefault="005E1A01" w:rsidP="002B1AAF">
      <w:pPr>
        <w:pStyle w:val="ListParagraph"/>
        <w:numPr>
          <w:ilvl w:val="0"/>
          <w:numId w:val="23"/>
        </w:numPr>
        <w:ind w:right="-432"/>
        <w:jc w:val="both"/>
        <w:rPr>
          <w:i/>
        </w:rPr>
      </w:pPr>
      <w:r w:rsidRPr="00C828FF">
        <w:rPr>
          <w:i/>
        </w:rPr>
        <w:t>At least two individuals are designated as responsible staff for the collection and reporting of cash proceeds</w:t>
      </w:r>
    </w:p>
    <w:p w14:paraId="7E536A34" w14:textId="77777777" w:rsidR="005E1A01" w:rsidRPr="00C828FF" w:rsidRDefault="005E1A01" w:rsidP="002B1AAF">
      <w:pPr>
        <w:pStyle w:val="ListParagraph"/>
        <w:numPr>
          <w:ilvl w:val="0"/>
          <w:numId w:val="23"/>
        </w:numPr>
        <w:ind w:right="-432"/>
        <w:jc w:val="both"/>
        <w:rPr>
          <w:i/>
        </w:rPr>
      </w:pPr>
      <w:r w:rsidRPr="00C828FF">
        <w:rPr>
          <w:i/>
        </w:rPr>
        <w:t xml:space="preserve">Cash collected is always safeguarded by being kept in an envelope or cash box in secure location with responsibility over the cash resting with one or two specific individuals.  </w:t>
      </w:r>
    </w:p>
    <w:p w14:paraId="611E5017" w14:textId="77777777" w:rsidR="005E1A01" w:rsidRPr="00C828FF" w:rsidRDefault="005E1A01" w:rsidP="002B1AAF">
      <w:pPr>
        <w:pStyle w:val="ListParagraph"/>
        <w:numPr>
          <w:ilvl w:val="0"/>
          <w:numId w:val="23"/>
        </w:numPr>
        <w:ind w:right="-432"/>
        <w:jc w:val="both"/>
        <w:rPr>
          <w:i/>
        </w:rPr>
      </w:pPr>
      <w:r w:rsidRPr="00C828FF">
        <w:rPr>
          <w:i/>
        </w:rPr>
        <w:t>At the end of the day, cash is counted by one staff member while a 2</w:t>
      </w:r>
      <w:r w:rsidRPr="00C828FF">
        <w:rPr>
          <w:i/>
          <w:vertAlign w:val="superscript"/>
        </w:rPr>
        <w:t>nd</w:t>
      </w:r>
      <w:r w:rsidRPr="00C828FF">
        <w:rPr>
          <w:i/>
        </w:rPr>
        <w:t xml:space="preserve"> staff member observes.  The counter uses a Cash Receipts Form (obtained from Director of Finance or Office Technician) to count and verify cash proceeds.</w:t>
      </w:r>
    </w:p>
    <w:p w14:paraId="62F35E4A" w14:textId="77777777" w:rsidR="005E1A01" w:rsidRPr="00C828FF" w:rsidRDefault="005E1A01" w:rsidP="002B1AAF">
      <w:pPr>
        <w:pStyle w:val="ListParagraph"/>
        <w:numPr>
          <w:ilvl w:val="0"/>
          <w:numId w:val="23"/>
        </w:numPr>
        <w:ind w:right="-432"/>
        <w:jc w:val="both"/>
        <w:rPr>
          <w:i/>
        </w:rPr>
      </w:pPr>
      <w:r w:rsidRPr="00C828FF">
        <w:rPr>
          <w:i/>
        </w:rPr>
        <w:t>When count is completed, the 2</w:t>
      </w:r>
      <w:r w:rsidRPr="00C828FF">
        <w:rPr>
          <w:i/>
          <w:vertAlign w:val="superscript"/>
        </w:rPr>
        <w:t>nd</w:t>
      </w:r>
      <w:r w:rsidRPr="00C828FF">
        <w:rPr>
          <w:i/>
        </w:rPr>
        <w:t xml:space="preserve"> person re-counts the deposit and signs off authorizing correctness of amount.</w:t>
      </w:r>
    </w:p>
    <w:p w14:paraId="2D753837" w14:textId="77777777" w:rsidR="005E1A01" w:rsidRPr="00C828FF" w:rsidRDefault="005E1A01" w:rsidP="002B1AAF">
      <w:pPr>
        <w:pStyle w:val="ListParagraph"/>
        <w:numPr>
          <w:ilvl w:val="0"/>
          <w:numId w:val="23"/>
        </w:numPr>
        <w:ind w:right="-432"/>
        <w:jc w:val="both"/>
        <w:rPr>
          <w:i/>
        </w:rPr>
      </w:pPr>
      <w:r w:rsidRPr="00C828FF">
        <w:rPr>
          <w:i/>
        </w:rPr>
        <w:t>The Cash Receipts form and all proceeds are delivered to the Director of Finance at the end of the day for safeguarding in a locked cabinet.</w:t>
      </w:r>
    </w:p>
    <w:p w14:paraId="04FA6F13" w14:textId="77777777" w:rsidR="005E1A01" w:rsidRPr="00C828FF" w:rsidRDefault="005E1A01" w:rsidP="002B1AAF">
      <w:pPr>
        <w:pStyle w:val="ListParagraph"/>
        <w:numPr>
          <w:ilvl w:val="0"/>
          <w:numId w:val="23"/>
        </w:numPr>
        <w:ind w:right="-432"/>
        <w:jc w:val="both"/>
        <w:rPr>
          <w:i/>
        </w:rPr>
      </w:pPr>
      <w:r w:rsidRPr="00C828FF">
        <w:rPr>
          <w:i/>
        </w:rPr>
        <w:t>If the fundraising activity spans across more than one day, counts should be made daily and delivered to the Director of Finance or Office Technician.  If counts cannot be made on a daily basis, the funds should be placed in a sealed envelope with purpose and date indicated and delivered to the Director of Finance or Office Technician for safekeeping until proceeds can be counted.</w:t>
      </w:r>
    </w:p>
    <w:p w14:paraId="1683DE42" w14:textId="77777777" w:rsidR="005E1A01" w:rsidRPr="00C828FF" w:rsidRDefault="005E1A01" w:rsidP="002B1AAF">
      <w:pPr>
        <w:ind w:left="-720" w:right="288"/>
        <w:jc w:val="both"/>
        <w:rPr>
          <w:i/>
        </w:rPr>
      </w:pPr>
    </w:p>
    <w:p w14:paraId="5BF23FD9" w14:textId="77777777" w:rsidR="005E1A01" w:rsidRPr="00C828FF" w:rsidRDefault="005E1A01" w:rsidP="002B1AAF">
      <w:pPr>
        <w:ind w:left="-432" w:right="-288"/>
        <w:rPr>
          <w:b/>
          <w:i/>
        </w:rPr>
      </w:pPr>
      <w:r w:rsidRPr="00C828FF">
        <w:rPr>
          <w:b/>
          <w:i/>
        </w:rPr>
        <w:t>Under NO circumstances should the following occur:</w:t>
      </w:r>
    </w:p>
    <w:p w14:paraId="778858AC" w14:textId="5363BCDD" w:rsidR="005E1A01" w:rsidRPr="00927E92" w:rsidRDefault="005E1A01" w:rsidP="002B1AAF">
      <w:pPr>
        <w:pStyle w:val="ListParagraph"/>
        <w:numPr>
          <w:ilvl w:val="0"/>
          <w:numId w:val="24"/>
        </w:numPr>
        <w:ind w:right="-288"/>
        <w:rPr>
          <w:i/>
        </w:rPr>
      </w:pPr>
      <w:r w:rsidRPr="00927E92">
        <w:rPr>
          <w:i/>
        </w:rPr>
        <w:t xml:space="preserve">Fundraising activities and </w:t>
      </w:r>
      <w:r w:rsidR="002B1AAF" w:rsidRPr="00927E92">
        <w:rPr>
          <w:i/>
        </w:rPr>
        <w:t>cash proceeds received for events or program</w:t>
      </w:r>
      <w:r w:rsidRPr="00927E92">
        <w:rPr>
          <w:i/>
        </w:rPr>
        <w:t xml:space="preserve"> that </w:t>
      </w:r>
      <w:r w:rsidR="00927E92" w:rsidRPr="00927E92">
        <w:rPr>
          <w:i/>
        </w:rPr>
        <w:t>Principal</w:t>
      </w:r>
      <w:r w:rsidRPr="00927E92">
        <w:rPr>
          <w:i/>
        </w:rPr>
        <w:t xml:space="preserve"> have NOT given express permission to conduct</w:t>
      </w:r>
    </w:p>
    <w:p w14:paraId="44BEAD74" w14:textId="77777777" w:rsidR="005E1A01" w:rsidRPr="00C828FF" w:rsidRDefault="005E1A01" w:rsidP="002B1AAF">
      <w:pPr>
        <w:pStyle w:val="ListParagraph"/>
        <w:numPr>
          <w:ilvl w:val="0"/>
          <w:numId w:val="24"/>
        </w:numPr>
        <w:ind w:right="-288"/>
        <w:rPr>
          <w:i/>
        </w:rPr>
      </w:pPr>
      <w:r w:rsidRPr="00C828FF">
        <w:rPr>
          <w:i/>
        </w:rPr>
        <w:t xml:space="preserve">Cash collected and not delivered to the Director of Finance or Office Technician the same day (cash should NEVER be stored in a classroom or location other than the locked cabinet in the </w:t>
      </w:r>
      <w:r w:rsidR="005012FE" w:rsidRPr="00C828FF">
        <w:rPr>
          <w:i/>
        </w:rPr>
        <w:t>main</w:t>
      </w:r>
      <w:r w:rsidRPr="00C828FF">
        <w:rPr>
          <w:i/>
        </w:rPr>
        <w:t xml:space="preserve"> office)</w:t>
      </w:r>
    </w:p>
    <w:p w14:paraId="6211156D" w14:textId="77777777" w:rsidR="005E1A01" w:rsidRPr="00C828FF" w:rsidRDefault="005E1A01" w:rsidP="002B1AAF">
      <w:pPr>
        <w:ind w:left="-432" w:right="-288"/>
        <w:rPr>
          <w:i/>
        </w:rPr>
      </w:pPr>
    </w:p>
    <w:p w14:paraId="02E1354A" w14:textId="23E3D0FF" w:rsidR="002B1AAF" w:rsidRPr="00C828FF" w:rsidRDefault="005E1A01" w:rsidP="002B1AAF">
      <w:pPr>
        <w:ind w:left="-432" w:right="-288"/>
        <w:rPr>
          <w:b/>
          <w:i/>
        </w:rPr>
      </w:pPr>
      <w:r w:rsidRPr="00C828FF">
        <w:rPr>
          <w:b/>
          <w:i/>
        </w:rPr>
        <w:t xml:space="preserve">Important:  All money collected must be turned into the Director of Finance or Office </w:t>
      </w:r>
      <w:r w:rsidR="00D90F79" w:rsidRPr="00C828FF">
        <w:rPr>
          <w:b/>
          <w:i/>
        </w:rPr>
        <w:t>Manager</w:t>
      </w:r>
      <w:r w:rsidRPr="00C828FF">
        <w:rPr>
          <w:b/>
          <w:i/>
        </w:rPr>
        <w:t xml:space="preserve"> on a daily basis in a sealed envelope, with amount, date and source of money clearly marked on the outside.</w:t>
      </w:r>
    </w:p>
    <w:p w14:paraId="75D581C1" w14:textId="77777777" w:rsidR="002B1AAF" w:rsidRPr="00C828FF" w:rsidRDefault="002B1AAF" w:rsidP="002B1AAF">
      <w:pPr>
        <w:ind w:left="-432" w:right="-288"/>
        <w:rPr>
          <w:b/>
          <w:i/>
        </w:rPr>
      </w:pPr>
    </w:p>
    <w:p w14:paraId="1ADFAF05" w14:textId="77777777" w:rsidR="002B1AAF" w:rsidRPr="00C828FF" w:rsidRDefault="002B1AAF" w:rsidP="002B1AAF">
      <w:pPr>
        <w:ind w:left="-432" w:right="-288"/>
        <w:rPr>
          <w:rFonts w:eastAsia="Times New Roman"/>
          <w:b/>
          <w:i/>
          <w:color w:val="000000"/>
          <w:u w:val="single"/>
        </w:rPr>
      </w:pPr>
    </w:p>
    <w:p w14:paraId="761EC26B" w14:textId="77777777" w:rsidR="00C50E7B" w:rsidRDefault="00C50E7B" w:rsidP="002B1AAF">
      <w:pPr>
        <w:spacing w:before="264" w:line="246" w:lineRule="exact"/>
        <w:ind w:left="-432" w:right="-432"/>
        <w:textAlignment w:val="baseline"/>
        <w:rPr>
          <w:rFonts w:eastAsia="Times New Roman"/>
          <w:b/>
          <w:i/>
          <w:color w:val="000000"/>
          <w:u w:val="single"/>
        </w:rPr>
      </w:pPr>
    </w:p>
    <w:p w14:paraId="1176601F" w14:textId="77777777" w:rsidR="006C3E0C" w:rsidRDefault="006C3E0C" w:rsidP="002B1AAF">
      <w:pPr>
        <w:spacing w:before="264" w:line="246" w:lineRule="exact"/>
        <w:ind w:left="-432" w:right="-432"/>
        <w:textAlignment w:val="baseline"/>
        <w:rPr>
          <w:rFonts w:eastAsia="Times New Roman"/>
          <w:b/>
          <w:i/>
          <w:color w:val="000000"/>
          <w:u w:val="single"/>
        </w:rPr>
      </w:pPr>
    </w:p>
    <w:p w14:paraId="3F06D472" w14:textId="77777777" w:rsidR="006C3E0C" w:rsidRDefault="006C3E0C" w:rsidP="002B1AAF">
      <w:pPr>
        <w:spacing w:before="264" w:line="246" w:lineRule="exact"/>
        <w:ind w:left="-432" w:right="-432"/>
        <w:textAlignment w:val="baseline"/>
        <w:rPr>
          <w:rFonts w:eastAsia="Times New Roman"/>
          <w:b/>
          <w:i/>
          <w:color w:val="000000"/>
          <w:u w:val="single"/>
        </w:rPr>
      </w:pPr>
    </w:p>
    <w:p w14:paraId="56E5062D" w14:textId="05523D50" w:rsidR="00AB0781" w:rsidRPr="00C828FF" w:rsidRDefault="003D2A15" w:rsidP="002B1AAF">
      <w:pPr>
        <w:spacing w:before="264" w:line="246" w:lineRule="exact"/>
        <w:ind w:left="-432" w:right="-432"/>
        <w:textAlignment w:val="baseline"/>
        <w:rPr>
          <w:rFonts w:eastAsia="Times New Roman"/>
          <w:b/>
          <w:i/>
          <w:color w:val="000000"/>
          <w:u w:val="single"/>
        </w:rPr>
      </w:pPr>
      <w:r w:rsidRPr="00C828FF">
        <w:rPr>
          <w:rFonts w:eastAsia="Times New Roman"/>
          <w:b/>
          <w:i/>
          <w:color w:val="000000"/>
          <w:u w:val="single"/>
        </w:rPr>
        <w:t xml:space="preserve">ATTENDANCE AND STUDENT DATA REPORTING </w:t>
      </w:r>
    </w:p>
    <w:p w14:paraId="598E716E" w14:textId="77777777" w:rsidR="00576387" w:rsidRDefault="00576387" w:rsidP="00C50E7B">
      <w:pPr>
        <w:spacing w:before="250" w:line="253" w:lineRule="exact"/>
        <w:ind w:left="-432" w:right="-432"/>
        <w:jc w:val="both"/>
        <w:textAlignment w:val="baseline"/>
        <w:rPr>
          <w:rFonts w:eastAsia="Times New Roman"/>
          <w:i/>
          <w:color w:val="000000"/>
        </w:rPr>
      </w:pPr>
    </w:p>
    <w:p w14:paraId="7BB55EC2" w14:textId="5F870317" w:rsidR="00C50E7B" w:rsidRDefault="003D2A15" w:rsidP="00C50E7B">
      <w:pPr>
        <w:spacing w:before="250" w:line="253" w:lineRule="exact"/>
        <w:ind w:left="-432" w:right="-432"/>
        <w:jc w:val="both"/>
        <w:textAlignment w:val="baseline"/>
        <w:rPr>
          <w:rFonts w:eastAsia="Times New Roman"/>
          <w:i/>
        </w:rPr>
      </w:pPr>
      <w:r w:rsidRPr="00C828FF">
        <w:rPr>
          <w:rFonts w:eastAsia="Times New Roman"/>
          <w:i/>
          <w:color w:val="000000"/>
        </w:rPr>
        <w:t xml:space="preserve">LALA utilizes PowerSchool to track student data and attendance and to compile data for required reporting to the District and State. </w:t>
      </w:r>
      <w:r w:rsidR="00653E00" w:rsidRPr="00F52FE3">
        <w:rPr>
          <w:rFonts w:eastAsia="Times New Roman"/>
          <w:i/>
        </w:rPr>
        <w:t xml:space="preserve">IALA is </w:t>
      </w:r>
      <w:r w:rsidRPr="00F52FE3">
        <w:rPr>
          <w:rFonts w:eastAsia="Times New Roman"/>
          <w:i/>
        </w:rPr>
        <w:t xml:space="preserve">responsible for completing the monthly attendance reports as well as the P1, P2 and annual attendance reports. LALA </w:t>
      </w:r>
      <w:r w:rsidR="00653E00" w:rsidRPr="00F52FE3">
        <w:rPr>
          <w:rFonts w:eastAsia="Times New Roman"/>
          <w:i/>
        </w:rPr>
        <w:t xml:space="preserve">is responsible for the </w:t>
      </w:r>
      <w:r w:rsidRPr="00F52FE3">
        <w:rPr>
          <w:rFonts w:eastAsia="Times New Roman"/>
          <w:i/>
        </w:rPr>
        <w:t>accurate and timely reporting of CALPADS data.</w:t>
      </w:r>
    </w:p>
    <w:p w14:paraId="7CD826B8" w14:textId="7801300F" w:rsidR="00AB0781" w:rsidRDefault="00D15F7E" w:rsidP="00C50E7B">
      <w:pPr>
        <w:spacing w:before="250" w:line="253" w:lineRule="exact"/>
        <w:ind w:left="-432" w:right="-432"/>
        <w:jc w:val="both"/>
        <w:textAlignment w:val="baseline"/>
        <w:rPr>
          <w:rFonts w:eastAsia="Times New Roman"/>
          <w:b/>
          <w:i/>
          <w:color w:val="000000"/>
          <w:u w:val="single"/>
        </w:rPr>
      </w:pPr>
      <w:r w:rsidRPr="00C828FF">
        <w:rPr>
          <w:i/>
          <w:noProof/>
        </w:rPr>
        <mc:AlternateContent>
          <mc:Choice Requires="wps">
            <w:drawing>
              <wp:anchor distT="0" distB="0" distL="0" distR="0" simplePos="0" relativeHeight="251669504" behindDoc="1" locked="0" layoutInCell="1" allowOverlap="1" wp14:anchorId="0978D4F9" wp14:editId="1A4B6E94">
                <wp:simplePos x="0" y="0"/>
                <wp:positionH relativeFrom="page">
                  <wp:posOffset>6482715</wp:posOffset>
                </wp:positionH>
                <wp:positionV relativeFrom="page">
                  <wp:posOffset>9569450</wp:posOffset>
                </wp:positionV>
                <wp:extent cx="683260" cy="154940"/>
                <wp:effectExtent l="0" t="0" r="2540" b="1651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26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3B062B" w14:textId="440EE28F" w:rsidR="00185321" w:rsidRDefault="00185321">
                            <w:pPr>
                              <w:spacing w:after="1" w:line="233" w:lineRule="exact"/>
                              <w:textAlignment w:val="baseline"/>
                              <w:rPr>
                                <w:rFonts w:ascii="Arial Narrow" w:eastAsia="Arial Narrow" w:hAnsi="Arial Narrow"/>
                                <w:b/>
                                <w:color w:val="000000"/>
                                <w:spacing w:val="2"/>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78D4F9" id="Text Box 1" o:spid="_x0000_s1035" type="#_x0000_t202" style="position:absolute;left:0;text-align:left;margin-left:510.45pt;margin-top:753.5pt;width:53.8pt;height:12.2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" filled="f" stroked="f">
                <v:textbox inset="0,0,0,0">
                  <w:txbxContent>
                    <w:p w14:paraId="053B062B" w14:textId="440EE28F" w:rsidR="00185321" w:rsidRDefault="00185321">
                      <w:pPr>
                        <w:spacing w:after="1" w:line="233" w:lineRule="exact"/>
                        <w:textAlignment w:val="baseline"/>
                        <w:rPr>
                          <w:rFonts w:ascii="Arial Narrow" w:eastAsia="Arial Narrow" w:hAnsi="Arial Narrow"/>
                          <w:b/>
                          <w:color w:val="000000"/>
                          <w:spacing w:val="2"/>
                          <w:sz w:val="20"/>
                        </w:rPr>
                      </w:pPr>
                    </w:p>
                  </w:txbxContent>
                </v:textbox>
                <w10:wrap type="square" anchorx="page" anchory="page"/>
              </v:shape>
            </w:pict>
          </mc:Fallback>
        </mc:AlternateContent>
      </w:r>
      <w:r w:rsidR="003D2A15" w:rsidRPr="00C828FF">
        <w:rPr>
          <w:rFonts w:eastAsia="Times New Roman"/>
          <w:b/>
          <w:i/>
          <w:color w:val="000000"/>
          <w:u w:val="single"/>
        </w:rPr>
        <w:t>CASH MANAGEMENT</w:t>
      </w:r>
    </w:p>
    <w:p w14:paraId="59EF7839" w14:textId="77777777" w:rsidR="00653E00" w:rsidRDefault="00653E00" w:rsidP="002A5E92">
      <w:pPr>
        <w:spacing w:line="253" w:lineRule="exact"/>
        <w:ind w:left="-432" w:right="-432"/>
        <w:jc w:val="both"/>
        <w:textAlignment w:val="baseline"/>
        <w:rPr>
          <w:rFonts w:eastAsia="Times New Roman"/>
          <w:i/>
          <w:color w:val="000000"/>
        </w:rPr>
      </w:pPr>
    </w:p>
    <w:p w14:paraId="65DB84B0" w14:textId="77777777" w:rsidR="00E31C94" w:rsidRPr="00C828FF" w:rsidRDefault="003D2A15" w:rsidP="002A5E92">
      <w:pPr>
        <w:spacing w:line="253" w:lineRule="exact"/>
        <w:ind w:left="-432" w:right="-432"/>
        <w:jc w:val="both"/>
        <w:textAlignment w:val="baseline"/>
        <w:rPr>
          <w:rFonts w:eastAsia="Times New Roman"/>
          <w:i/>
          <w:color w:val="000000"/>
        </w:rPr>
      </w:pPr>
      <w:r w:rsidRPr="00C828FF">
        <w:rPr>
          <w:rFonts w:eastAsia="Times New Roman"/>
          <w:i/>
          <w:color w:val="000000"/>
        </w:rPr>
        <w:t xml:space="preserve">At times, cash balances may get very low due to State cash flow deferrals and revenue cycles. Because of this </w:t>
      </w:r>
      <w:r w:rsidR="00D90F79" w:rsidRPr="00C828FF">
        <w:rPr>
          <w:rFonts w:eastAsia="Times New Roman"/>
          <w:i/>
          <w:color w:val="000000"/>
        </w:rPr>
        <w:t xml:space="preserve">Director of Finance with </w:t>
      </w:r>
      <w:proofErr w:type="spellStart"/>
      <w:r w:rsidR="00D90F79" w:rsidRPr="00C828FF">
        <w:rPr>
          <w:rFonts w:eastAsia="Times New Roman"/>
          <w:i/>
          <w:color w:val="000000"/>
        </w:rPr>
        <w:t>EdTec</w:t>
      </w:r>
      <w:proofErr w:type="spellEnd"/>
      <w:r w:rsidR="00D90F79" w:rsidRPr="00C828FF">
        <w:rPr>
          <w:rFonts w:eastAsia="Times New Roman"/>
          <w:i/>
          <w:color w:val="000000"/>
        </w:rPr>
        <w:t xml:space="preserve"> support </w:t>
      </w:r>
      <w:r w:rsidRPr="00C828FF">
        <w:rPr>
          <w:rFonts w:eastAsia="Times New Roman"/>
          <w:i/>
          <w:color w:val="000000"/>
        </w:rPr>
        <w:t>performs detailed procedures to ensure knowledge of cash balances at all times and forecasted cash flow needs into the future.</w:t>
      </w:r>
    </w:p>
    <w:p w14:paraId="52A0ACA3" w14:textId="40FC93CA" w:rsidR="002A5E92" w:rsidRPr="0027063D" w:rsidRDefault="003D2A15" w:rsidP="0027063D">
      <w:pPr>
        <w:spacing w:line="253" w:lineRule="exact"/>
        <w:ind w:left="-432" w:right="-432"/>
        <w:jc w:val="both"/>
        <w:textAlignment w:val="baseline"/>
        <w:rPr>
          <w:i/>
        </w:rPr>
      </w:pPr>
      <w:r w:rsidRPr="00C828FF">
        <w:rPr>
          <w:rFonts w:eastAsia="Times New Roman"/>
          <w:i/>
          <w:color w:val="000000"/>
        </w:rPr>
        <w:t xml:space="preserve">Each week, cash balances are reviewed in conjunction with AP batch </w:t>
      </w:r>
      <w:r w:rsidR="002A5E92" w:rsidRPr="00C828FF">
        <w:rPr>
          <w:rFonts w:eastAsia="Times New Roman"/>
          <w:i/>
          <w:color w:val="000000"/>
        </w:rPr>
        <w:t>approvals.</w:t>
      </w:r>
    </w:p>
    <w:p w14:paraId="12B0DDE7" w14:textId="510BF41C" w:rsidR="00AB0781" w:rsidRPr="00C828FF" w:rsidRDefault="002A5E92" w:rsidP="002B1AAF">
      <w:pPr>
        <w:spacing w:before="264" w:line="249" w:lineRule="exact"/>
        <w:ind w:left="-432" w:right="-432"/>
        <w:textAlignment w:val="baseline"/>
        <w:rPr>
          <w:rFonts w:eastAsia="Times New Roman"/>
          <w:b/>
          <w:i/>
          <w:color w:val="000000"/>
          <w:spacing w:val="1"/>
          <w:u w:val="single"/>
        </w:rPr>
      </w:pPr>
      <w:r w:rsidRPr="00C828FF">
        <w:rPr>
          <w:rFonts w:eastAsia="Times New Roman"/>
          <w:b/>
          <w:i/>
          <w:color w:val="000000"/>
          <w:spacing w:val="1"/>
          <w:u w:val="single"/>
        </w:rPr>
        <w:t xml:space="preserve"> </w:t>
      </w:r>
      <w:r w:rsidR="003D2A15" w:rsidRPr="00C828FF">
        <w:rPr>
          <w:rFonts w:eastAsia="Times New Roman"/>
          <w:b/>
          <w:i/>
          <w:color w:val="000000"/>
          <w:spacing w:val="1"/>
          <w:u w:val="single"/>
        </w:rPr>
        <w:t>PAYROLL</w:t>
      </w:r>
    </w:p>
    <w:p w14:paraId="263D95D3" w14:textId="5F056C66" w:rsidR="00AB0781" w:rsidRPr="00C828FF" w:rsidRDefault="003D2A15" w:rsidP="002B1AAF">
      <w:pPr>
        <w:spacing w:before="245" w:line="255" w:lineRule="exact"/>
        <w:ind w:left="-432" w:right="-432"/>
        <w:textAlignment w:val="baseline"/>
        <w:rPr>
          <w:rFonts w:eastAsia="Times New Roman"/>
          <w:i/>
          <w:color w:val="000000"/>
        </w:rPr>
      </w:pPr>
      <w:r w:rsidRPr="00C828FF">
        <w:rPr>
          <w:rFonts w:eastAsia="Times New Roman"/>
          <w:i/>
          <w:color w:val="000000"/>
        </w:rPr>
        <w:t xml:space="preserve">A personnel file will be maintained for each employee by the </w:t>
      </w:r>
      <w:r w:rsidR="00C6013F">
        <w:rPr>
          <w:rFonts w:eastAsia="Times New Roman"/>
          <w:i/>
          <w:color w:val="000000"/>
        </w:rPr>
        <w:t>Chief Operation</w:t>
      </w:r>
      <w:r w:rsidR="00B01293">
        <w:rPr>
          <w:rFonts w:eastAsia="Times New Roman"/>
          <w:i/>
          <w:color w:val="000000"/>
        </w:rPr>
        <w:t>s</w:t>
      </w:r>
      <w:r w:rsidR="00C6013F">
        <w:rPr>
          <w:rFonts w:eastAsia="Times New Roman"/>
          <w:i/>
          <w:color w:val="000000"/>
        </w:rPr>
        <w:t xml:space="preserve"> Officer</w:t>
      </w:r>
      <w:r w:rsidRPr="00C828FF">
        <w:rPr>
          <w:rFonts w:eastAsia="Times New Roman"/>
          <w:i/>
          <w:color w:val="000000"/>
        </w:rPr>
        <w:t xml:space="preserve"> and will be kept in a locked file cabinet or other secure location </w:t>
      </w:r>
      <w:r w:rsidR="00C6013F">
        <w:rPr>
          <w:rFonts w:eastAsia="Times New Roman"/>
          <w:i/>
          <w:color w:val="000000"/>
        </w:rPr>
        <w:t xml:space="preserve">at the </w:t>
      </w:r>
      <w:r w:rsidR="00C6013F" w:rsidRPr="00C828FF">
        <w:rPr>
          <w:rFonts w:eastAsia="Times New Roman"/>
          <w:i/>
          <w:color w:val="000000"/>
        </w:rPr>
        <w:t>Los</w:t>
      </w:r>
      <w:r w:rsidR="00C6013F">
        <w:rPr>
          <w:rFonts w:eastAsia="Times New Roman"/>
          <w:i/>
          <w:color w:val="000000"/>
        </w:rPr>
        <w:t xml:space="preserve"> Angeles Leadership Academy </w:t>
      </w:r>
      <w:r w:rsidRPr="00C828FF">
        <w:rPr>
          <w:rFonts w:eastAsia="Times New Roman"/>
          <w:i/>
          <w:color w:val="000000"/>
        </w:rPr>
        <w:t>office.</w:t>
      </w:r>
    </w:p>
    <w:p w14:paraId="23A98E41" w14:textId="77777777" w:rsidR="00AB0781" w:rsidRPr="00C828FF" w:rsidRDefault="003D2A15" w:rsidP="002B1AAF">
      <w:pPr>
        <w:spacing w:before="250" w:line="254" w:lineRule="exact"/>
        <w:ind w:left="-432" w:right="-432"/>
        <w:textAlignment w:val="baseline"/>
        <w:rPr>
          <w:rFonts w:eastAsia="Times New Roman"/>
          <w:i/>
          <w:color w:val="000000"/>
        </w:rPr>
      </w:pPr>
      <w:r w:rsidRPr="00C828FF">
        <w:rPr>
          <w:rFonts w:eastAsia="Times New Roman"/>
          <w:i/>
          <w:color w:val="000000"/>
        </w:rPr>
        <w:t xml:space="preserve">Payroll is processed for Los Angeles Leadership Academy via Paychex, a third-party payroll processing company. Payroll registers and all other required reports are maintained by </w:t>
      </w:r>
      <w:r w:rsidR="001D5171" w:rsidRPr="00C828FF">
        <w:rPr>
          <w:rFonts w:eastAsia="Times New Roman"/>
          <w:i/>
          <w:color w:val="000000"/>
        </w:rPr>
        <w:t>LALA</w:t>
      </w:r>
    </w:p>
    <w:p w14:paraId="3AC31BD8" w14:textId="77777777" w:rsidR="00AB0781" w:rsidRPr="00C828FF" w:rsidRDefault="003D2A15" w:rsidP="002B1AAF">
      <w:pPr>
        <w:spacing w:before="254" w:line="250" w:lineRule="exact"/>
        <w:ind w:left="-432" w:right="-432"/>
        <w:textAlignment w:val="baseline"/>
        <w:rPr>
          <w:rFonts w:eastAsia="Times New Roman"/>
          <w:i/>
          <w:color w:val="000000"/>
        </w:rPr>
      </w:pPr>
      <w:r w:rsidRPr="00C828FF">
        <w:rPr>
          <w:rFonts w:eastAsia="Times New Roman"/>
          <w:i/>
          <w:color w:val="000000"/>
        </w:rPr>
        <w:t>Pay dates are as follows:</w:t>
      </w:r>
    </w:p>
    <w:p w14:paraId="6A100B34" w14:textId="77777777" w:rsidR="00AB0781" w:rsidRPr="00C828FF" w:rsidRDefault="003D2A15" w:rsidP="002B1AAF">
      <w:pPr>
        <w:tabs>
          <w:tab w:val="left" w:pos="2160"/>
        </w:tabs>
        <w:spacing w:before="259" w:line="235" w:lineRule="exact"/>
        <w:ind w:left="-432" w:right="-432"/>
        <w:textAlignment w:val="baseline"/>
        <w:rPr>
          <w:rFonts w:eastAsia="Times New Roman"/>
          <w:i/>
          <w:color w:val="000000"/>
          <w:spacing w:val="-1"/>
          <w:u w:val="single"/>
        </w:rPr>
      </w:pPr>
      <w:r w:rsidRPr="00C828FF">
        <w:rPr>
          <w:rFonts w:eastAsia="Times New Roman"/>
          <w:i/>
          <w:color w:val="000000"/>
          <w:spacing w:val="-1"/>
          <w:u w:val="single"/>
        </w:rPr>
        <w:t>Pay Date</w:t>
      </w:r>
      <w:r w:rsidRPr="00C828FF">
        <w:rPr>
          <w:rFonts w:eastAsia="Times New Roman"/>
          <w:i/>
          <w:color w:val="000000"/>
          <w:spacing w:val="-1"/>
          <w:u w:val="single"/>
        </w:rPr>
        <w:tab/>
        <w:t>Pay Period Covered</w:t>
      </w:r>
    </w:p>
    <w:p w14:paraId="048AACA6" w14:textId="77777777" w:rsidR="00AB0781" w:rsidRPr="00C828FF" w:rsidRDefault="003D2A15" w:rsidP="002B1AAF">
      <w:pPr>
        <w:tabs>
          <w:tab w:val="left" w:pos="1440"/>
          <w:tab w:val="left" w:pos="2160"/>
        </w:tabs>
        <w:spacing w:line="254" w:lineRule="exact"/>
        <w:ind w:left="-432" w:right="-432"/>
        <w:textAlignment w:val="baseline"/>
        <w:rPr>
          <w:rFonts w:eastAsia="Times New Roman"/>
          <w:i/>
          <w:color w:val="000000"/>
          <w:spacing w:val="-5"/>
        </w:rPr>
      </w:pPr>
      <w:r w:rsidRPr="00C828FF">
        <w:rPr>
          <w:rFonts w:eastAsia="Times New Roman"/>
          <w:i/>
          <w:color w:val="000000"/>
          <w:spacing w:val="-5"/>
        </w:rPr>
        <w:t>5</w:t>
      </w:r>
      <w:r w:rsidRPr="00C828FF">
        <w:rPr>
          <w:rFonts w:eastAsia="Times New Roman"/>
          <w:i/>
          <w:color w:val="000000"/>
          <w:spacing w:val="-5"/>
          <w:sz w:val="14"/>
        </w:rPr>
        <w:t>th</w:t>
      </w:r>
      <w:r w:rsidRPr="00C828FF">
        <w:rPr>
          <w:rFonts w:eastAsia="Times New Roman"/>
          <w:i/>
          <w:color w:val="000000"/>
          <w:spacing w:val="-5"/>
          <w:sz w:val="14"/>
        </w:rPr>
        <w:tab/>
      </w:r>
      <w:r w:rsidRPr="00C828FF">
        <w:rPr>
          <w:rFonts w:eastAsia="Times New Roman"/>
          <w:i/>
          <w:color w:val="000000"/>
          <w:spacing w:val="-5"/>
        </w:rPr>
        <w:t>=</w:t>
      </w:r>
      <w:r w:rsidRPr="00C828FF">
        <w:rPr>
          <w:rFonts w:eastAsia="Times New Roman"/>
          <w:i/>
          <w:color w:val="000000"/>
          <w:spacing w:val="-5"/>
        </w:rPr>
        <w:tab/>
        <w:t>16</w:t>
      </w:r>
      <w:r w:rsidRPr="00C828FF">
        <w:rPr>
          <w:rFonts w:eastAsia="Times New Roman"/>
          <w:i/>
          <w:color w:val="000000"/>
          <w:spacing w:val="-5"/>
          <w:vertAlign w:val="superscript"/>
        </w:rPr>
        <w:t>th</w:t>
      </w:r>
      <w:r w:rsidRPr="00C828FF">
        <w:rPr>
          <w:rFonts w:eastAsia="Times New Roman"/>
          <w:i/>
          <w:color w:val="000000"/>
          <w:spacing w:val="-5"/>
        </w:rPr>
        <w:t>-31</w:t>
      </w:r>
      <w:r w:rsidRPr="00C828FF">
        <w:rPr>
          <w:rFonts w:eastAsia="Times New Roman"/>
          <w:i/>
          <w:color w:val="000000"/>
          <w:spacing w:val="-5"/>
          <w:vertAlign w:val="superscript"/>
        </w:rPr>
        <w:t>st</w:t>
      </w:r>
      <w:r w:rsidR="001D5171" w:rsidRPr="00C828FF">
        <w:rPr>
          <w:rFonts w:eastAsia="Times New Roman"/>
          <w:i/>
          <w:color w:val="000000"/>
          <w:spacing w:val="-5"/>
        </w:rPr>
        <w:t xml:space="preserve"> of previous month</w:t>
      </w:r>
    </w:p>
    <w:p w14:paraId="570E1F37" w14:textId="77777777" w:rsidR="00AB0781" w:rsidRPr="00C828FF" w:rsidRDefault="003D2A15" w:rsidP="002B1AAF">
      <w:pPr>
        <w:tabs>
          <w:tab w:val="left" w:pos="1440"/>
          <w:tab w:val="left" w:pos="2160"/>
        </w:tabs>
        <w:spacing w:line="246" w:lineRule="exact"/>
        <w:ind w:left="-432" w:right="-432"/>
        <w:textAlignment w:val="baseline"/>
        <w:rPr>
          <w:rFonts w:eastAsia="Times New Roman"/>
          <w:i/>
          <w:color w:val="000000"/>
          <w:spacing w:val="-4"/>
        </w:rPr>
      </w:pPr>
      <w:r w:rsidRPr="00C828FF">
        <w:rPr>
          <w:rFonts w:eastAsia="Times New Roman"/>
          <w:i/>
          <w:color w:val="000000"/>
          <w:spacing w:val="-4"/>
        </w:rPr>
        <w:t>20</w:t>
      </w:r>
      <w:r w:rsidRPr="00C828FF">
        <w:rPr>
          <w:rFonts w:eastAsia="Times New Roman"/>
          <w:i/>
          <w:color w:val="000000"/>
          <w:spacing w:val="-4"/>
          <w:vertAlign w:val="superscript"/>
        </w:rPr>
        <w:t>th</w:t>
      </w:r>
      <w:r w:rsidRPr="00C828FF">
        <w:rPr>
          <w:rFonts w:eastAsia="Times New Roman"/>
          <w:i/>
          <w:color w:val="000000"/>
          <w:spacing w:val="-4"/>
        </w:rPr>
        <w:tab/>
        <w:t>=</w:t>
      </w:r>
      <w:r w:rsidRPr="00C828FF">
        <w:rPr>
          <w:rFonts w:eastAsia="Times New Roman"/>
          <w:i/>
          <w:color w:val="000000"/>
          <w:spacing w:val="-4"/>
        </w:rPr>
        <w:tab/>
        <w:t>1</w:t>
      </w:r>
      <w:r w:rsidRPr="00C828FF">
        <w:rPr>
          <w:rFonts w:eastAsia="Times New Roman"/>
          <w:i/>
          <w:color w:val="000000"/>
          <w:spacing w:val="-4"/>
          <w:vertAlign w:val="superscript"/>
        </w:rPr>
        <w:t>st</w:t>
      </w:r>
      <w:r w:rsidRPr="00C828FF">
        <w:rPr>
          <w:rFonts w:eastAsia="Times New Roman"/>
          <w:i/>
          <w:color w:val="000000"/>
          <w:spacing w:val="-4"/>
        </w:rPr>
        <w:t xml:space="preserve"> – 15</w:t>
      </w:r>
      <w:r w:rsidRPr="00C828FF">
        <w:rPr>
          <w:rFonts w:eastAsia="Times New Roman"/>
          <w:i/>
          <w:color w:val="000000"/>
          <w:spacing w:val="-4"/>
          <w:vertAlign w:val="superscript"/>
        </w:rPr>
        <w:t>th</w:t>
      </w:r>
      <w:r w:rsidRPr="00C828FF">
        <w:rPr>
          <w:rFonts w:eastAsia="Times New Roman"/>
          <w:i/>
          <w:color w:val="000000"/>
          <w:spacing w:val="-4"/>
        </w:rPr>
        <w:t xml:space="preserve"> of current month</w:t>
      </w:r>
    </w:p>
    <w:p w14:paraId="0F085448" w14:textId="6E1C6CC1" w:rsidR="00AB0781" w:rsidRPr="00C828FF" w:rsidRDefault="003D2A15" w:rsidP="00C50E7B">
      <w:pPr>
        <w:spacing w:before="276" w:line="252" w:lineRule="exact"/>
        <w:ind w:left="-432" w:right="-432"/>
        <w:textAlignment w:val="baseline"/>
        <w:rPr>
          <w:rFonts w:eastAsia="Times New Roman"/>
          <w:i/>
          <w:color w:val="000000"/>
        </w:rPr>
      </w:pPr>
      <w:r w:rsidRPr="00C828FF">
        <w:rPr>
          <w:rFonts w:eastAsia="Times New Roman"/>
          <w:b/>
          <w:i/>
          <w:color w:val="000000"/>
        </w:rPr>
        <w:t>Salaried employees, including teachers, are paid on a 12-month cycle</w:t>
      </w:r>
      <w:r w:rsidRPr="00C828FF">
        <w:rPr>
          <w:rFonts w:eastAsia="Times New Roman"/>
          <w:i/>
          <w:color w:val="000000"/>
        </w:rPr>
        <w:t>. Year-round employees are paid July – June of each year, while teachers are paid August – July of each year. Hourly employees are paid based on hours worked as submitted on recalculated and approved time cards. The Principals</w:t>
      </w:r>
      <w:r w:rsidR="006D016F" w:rsidRPr="00C828FF">
        <w:rPr>
          <w:rFonts w:eastAsia="Times New Roman"/>
          <w:i/>
          <w:color w:val="000000"/>
        </w:rPr>
        <w:t>/Assistant Principal and</w:t>
      </w:r>
      <w:r w:rsidRPr="00C828FF">
        <w:rPr>
          <w:rFonts w:eastAsia="Times New Roman"/>
          <w:i/>
          <w:color w:val="000000"/>
        </w:rPr>
        <w:t xml:space="preserve">/or </w:t>
      </w:r>
      <w:r w:rsidR="001D2232">
        <w:rPr>
          <w:rFonts w:eastAsia="Times New Roman"/>
          <w:i/>
          <w:color w:val="000000"/>
        </w:rPr>
        <w:t>Chief Operation</w:t>
      </w:r>
      <w:r w:rsidR="00B01293">
        <w:rPr>
          <w:rFonts w:eastAsia="Times New Roman"/>
          <w:i/>
          <w:color w:val="000000"/>
        </w:rPr>
        <w:t>s</w:t>
      </w:r>
      <w:r w:rsidR="001D2232">
        <w:rPr>
          <w:rFonts w:eastAsia="Times New Roman"/>
          <w:i/>
          <w:color w:val="000000"/>
        </w:rPr>
        <w:t xml:space="preserve"> Officer</w:t>
      </w:r>
      <w:r w:rsidRPr="00C828FF">
        <w:rPr>
          <w:rFonts w:eastAsia="Times New Roman"/>
          <w:i/>
          <w:color w:val="000000"/>
        </w:rPr>
        <w:t xml:space="preserve"> review &amp; approve time cards prior to submitting for processing. All overtime </w:t>
      </w:r>
      <w:r w:rsidR="005012FE" w:rsidRPr="00C828FF">
        <w:rPr>
          <w:rFonts w:eastAsia="Times New Roman"/>
          <w:i/>
          <w:color w:val="000000"/>
        </w:rPr>
        <w:t xml:space="preserve">should </w:t>
      </w:r>
      <w:r w:rsidRPr="00C828FF">
        <w:rPr>
          <w:rFonts w:eastAsia="Times New Roman"/>
          <w:i/>
          <w:color w:val="000000"/>
        </w:rPr>
        <w:t>to be approved by the school’s Principal or AP prior to being incurred.</w:t>
      </w:r>
      <w:r w:rsidR="00C50E7B">
        <w:rPr>
          <w:rFonts w:eastAsia="Times New Roman"/>
          <w:i/>
          <w:color w:val="000000"/>
        </w:rPr>
        <w:t xml:space="preserve"> </w:t>
      </w:r>
      <w:r w:rsidRPr="00C828FF">
        <w:rPr>
          <w:rFonts w:eastAsia="Times New Roman"/>
          <w:i/>
          <w:color w:val="000000"/>
        </w:rPr>
        <w:t>Time sheets are submitted each pay period in accordance with the payroll calendar delivered to Los Angeles Leadership Academy in June of each year.</w:t>
      </w:r>
      <w:r w:rsidR="00C50E7B">
        <w:rPr>
          <w:rFonts w:eastAsia="Times New Roman"/>
          <w:i/>
          <w:color w:val="000000"/>
        </w:rPr>
        <w:t xml:space="preserve"> </w:t>
      </w:r>
      <w:r w:rsidRPr="00C828FF">
        <w:rPr>
          <w:rFonts w:eastAsia="Times New Roman"/>
          <w:i/>
          <w:color w:val="000000"/>
        </w:rPr>
        <w:t>An Employee Handbook will outline other policies related to hours worked, vacation and sick time.</w:t>
      </w:r>
    </w:p>
    <w:p w14:paraId="4D95F724" w14:textId="0E96963A" w:rsidR="00AB0781" w:rsidRPr="00C828FF" w:rsidRDefault="003D2A15" w:rsidP="002B1AAF">
      <w:pPr>
        <w:spacing w:before="250" w:line="254" w:lineRule="exact"/>
        <w:ind w:left="-432" w:right="-432"/>
        <w:textAlignment w:val="baseline"/>
        <w:rPr>
          <w:rFonts w:eastAsia="Times New Roman"/>
          <w:i/>
          <w:color w:val="000000"/>
        </w:rPr>
      </w:pPr>
      <w:r w:rsidRPr="00C828FF">
        <w:rPr>
          <w:rFonts w:eastAsia="Times New Roman"/>
          <w:i/>
          <w:color w:val="000000"/>
        </w:rPr>
        <w:t xml:space="preserve">For certificated employees, a log of credential expiration dates will be maintained by the </w:t>
      </w:r>
      <w:r w:rsidR="00E31C94" w:rsidRPr="00C828FF">
        <w:rPr>
          <w:rFonts w:eastAsia="Times New Roman"/>
          <w:i/>
          <w:color w:val="000000"/>
        </w:rPr>
        <w:t xml:space="preserve">HR </w:t>
      </w:r>
      <w:r w:rsidR="001D2232">
        <w:rPr>
          <w:rFonts w:eastAsia="Times New Roman"/>
          <w:i/>
          <w:color w:val="000000"/>
        </w:rPr>
        <w:t>Clerk</w:t>
      </w:r>
      <w:r w:rsidRPr="00C828FF">
        <w:rPr>
          <w:rFonts w:eastAsia="Times New Roman"/>
          <w:i/>
          <w:color w:val="000000"/>
        </w:rPr>
        <w:t xml:space="preserve"> and will be monitored on a monthly basis to ensure valid status at all times.</w:t>
      </w:r>
    </w:p>
    <w:p w14:paraId="0D3707A2" w14:textId="77777777" w:rsidR="00AB0781" w:rsidRPr="00C828FF" w:rsidRDefault="003D2A15" w:rsidP="002B1AAF">
      <w:pPr>
        <w:spacing w:before="254" w:line="254" w:lineRule="exact"/>
        <w:ind w:left="-432" w:right="-432"/>
        <w:textAlignment w:val="baseline"/>
        <w:rPr>
          <w:rFonts w:eastAsia="Times New Roman"/>
          <w:b/>
          <w:i/>
          <w:color w:val="000000"/>
          <w:sz w:val="28"/>
          <w:szCs w:val="28"/>
        </w:rPr>
      </w:pPr>
      <w:r w:rsidRPr="00C828FF">
        <w:rPr>
          <w:rFonts w:eastAsia="Times New Roman"/>
          <w:b/>
          <w:i/>
          <w:color w:val="000000"/>
          <w:sz w:val="28"/>
          <w:szCs w:val="28"/>
        </w:rPr>
        <w:t>State Teachers’ Retirement System</w:t>
      </w:r>
    </w:p>
    <w:p w14:paraId="269194CA" w14:textId="48A2AAD9" w:rsidR="002B1AAF" w:rsidRPr="00C828FF" w:rsidRDefault="003D2A15" w:rsidP="002B1AAF">
      <w:pPr>
        <w:spacing w:before="255" w:line="252" w:lineRule="exact"/>
        <w:ind w:left="-432" w:right="-432"/>
        <w:textAlignment w:val="baseline"/>
        <w:rPr>
          <w:rFonts w:eastAsia="Times New Roman"/>
          <w:b/>
          <w:i/>
          <w:color w:val="000000"/>
          <w:sz w:val="28"/>
          <w:szCs w:val="28"/>
        </w:rPr>
      </w:pPr>
      <w:r w:rsidRPr="00C828FF">
        <w:rPr>
          <w:rFonts w:eastAsia="Times New Roman"/>
          <w:i/>
          <w:color w:val="000000"/>
        </w:rPr>
        <w:t xml:space="preserve">All employees in credentialed positions are required to participate in the State Teachers’ Retirement System (STRS) for retirement benefits. As such, these employees contribute </w:t>
      </w:r>
      <w:r w:rsidR="00F4339E">
        <w:rPr>
          <w:rFonts w:eastAsia="Times New Roman"/>
          <w:i/>
          <w:color w:val="000000"/>
        </w:rPr>
        <w:t>10.25</w:t>
      </w:r>
      <w:r w:rsidRPr="00C828FF">
        <w:rPr>
          <w:rFonts w:eastAsia="Times New Roman"/>
          <w:i/>
          <w:color w:val="000000"/>
        </w:rPr>
        <w:t xml:space="preserve">% of eligible pay, and the employer pays </w:t>
      </w:r>
      <w:r w:rsidR="001D2232" w:rsidRPr="00735ADC">
        <w:rPr>
          <w:rFonts w:eastAsia="Times New Roman"/>
          <w:i/>
          <w:color w:val="000000"/>
        </w:rPr>
        <w:t>16.</w:t>
      </w:r>
      <w:r w:rsidR="00735ADC">
        <w:rPr>
          <w:rFonts w:eastAsia="Times New Roman"/>
          <w:i/>
          <w:color w:val="000000"/>
        </w:rPr>
        <w:t>15</w:t>
      </w:r>
      <w:r w:rsidRPr="00C828FF">
        <w:rPr>
          <w:rFonts w:eastAsia="Times New Roman"/>
          <w:i/>
          <w:color w:val="000000"/>
        </w:rPr>
        <w:t>% of eligible pay (rates subject to change annually). STRS reporting must be done through the Los Angeles County’s Access-based system, and reports and payments are due to the County by the 5</w:t>
      </w:r>
      <w:r w:rsidRPr="00C828FF">
        <w:rPr>
          <w:rFonts w:eastAsia="Times New Roman"/>
          <w:i/>
          <w:color w:val="000000"/>
          <w:vertAlign w:val="superscript"/>
        </w:rPr>
        <w:t>th</w:t>
      </w:r>
      <w:r w:rsidRPr="00C828FF">
        <w:rPr>
          <w:rFonts w:eastAsia="Times New Roman"/>
          <w:i/>
          <w:color w:val="000000"/>
        </w:rPr>
        <w:t xml:space="preserve"> business day of each month for the prior month’s contributions.</w:t>
      </w:r>
    </w:p>
    <w:p w14:paraId="78EF643A" w14:textId="77777777" w:rsidR="002B1AAF" w:rsidRPr="00C828FF" w:rsidRDefault="003D2A15" w:rsidP="002B1AAF">
      <w:pPr>
        <w:spacing w:before="257" w:line="254" w:lineRule="exact"/>
        <w:ind w:left="-432" w:right="-432"/>
        <w:textAlignment w:val="baseline"/>
        <w:rPr>
          <w:rFonts w:eastAsia="Times New Roman"/>
          <w:b/>
          <w:i/>
          <w:color w:val="000000"/>
          <w:sz w:val="28"/>
          <w:szCs w:val="28"/>
        </w:rPr>
      </w:pPr>
      <w:r w:rsidRPr="00C828FF">
        <w:rPr>
          <w:rFonts w:eastAsia="Times New Roman"/>
          <w:b/>
          <w:i/>
          <w:color w:val="000000"/>
          <w:sz w:val="28"/>
          <w:szCs w:val="28"/>
        </w:rPr>
        <w:t>Alternative Retirement System</w:t>
      </w:r>
    </w:p>
    <w:p w14:paraId="5B9DB133" w14:textId="1C26E60C" w:rsidR="002B1AAF" w:rsidRDefault="003D2A15" w:rsidP="002B1AAF">
      <w:pPr>
        <w:spacing w:before="257" w:line="254" w:lineRule="exact"/>
        <w:ind w:left="-432" w:right="-432"/>
        <w:textAlignment w:val="baseline"/>
        <w:rPr>
          <w:rFonts w:eastAsia="Times New Roman"/>
          <w:i/>
          <w:color w:val="000000"/>
        </w:rPr>
      </w:pPr>
      <w:r w:rsidRPr="00C828FF">
        <w:rPr>
          <w:rFonts w:eastAsia="Times New Roman"/>
          <w:i/>
          <w:color w:val="000000"/>
        </w:rPr>
        <w:t>LALA does not have an alternative retirement system at this time but does provide voluntary deduction options to employees for retirement contributions and other voluntary benefits.</w:t>
      </w:r>
    </w:p>
    <w:p w14:paraId="686067B6" w14:textId="1251F292" w:rsidR="0073710E" w:rsidRDefault="0073710E" w:rsidP="0073710E">
      <w:pPr>
        <w:spacing w:after="1" w:line="233" w:lineRule="exact"/>
        <w:textAlignment w:val="baseline"/>
        <w:rPr>
          <w:rFonts w:ascii="Arial Narrow" w:eastAsia="Arial Narrow" w:hAnsi="Arial Narrow"/>
          <w:b/>
          <w:color w:val="000000"/>
          <w:spacing w:val="2"/>
          <w:sz w:val="20"/>
        </w:rPr>
      </w:pPr>
      <w:r>
        <w:rPr>
          <w:rFonts w:ascii="Tahoma" w:eastAsia="Tahoma" w:hAnsi="Tahoma"/>
          <w:b/>
          <w:color w:val="000000"/>
          <w:spacing w:val="-7"/>
          <w:sz w:val="19"/>
        </w:rPr>
        <w:t xml:space="preserve">                                                                                                                                                                        8</w:t>
      </w:r>
      <w:r w:rsidRPr="002B1AAF">
        <w:rPr>
          <w:rFonts w:ascii="Tahoma" w:eastAsia="Tahoma" w:hAnsi="Tahoma"/>
          <w:b/>
          <w:color w:val="000000"/>
          <w:spacing w:val="-7"/>
          <w:sz w:val="19"/>
        </w:rPr>
        <w:t xml:space="preserve"> | P a g e</w:t>
      </w:r>
    </w:p>
    <w:p w14:paraId="1ECA7F83" w14:textId="77777777" w:rsidR="00D15F7E" w:rsidRPr="00C828FF" w:rsidRDefault="00D15F7E" w:rsidP="002B1AAF">
      <w:pPr>
        <w:spacing w:before="257" w:line="254" w:lineRule="exact"/>
        <w:ind w:left="-432" w:right="-432"/>
        <w:textAlignment w:val="baseline"/>
        <w:rPr>
          <w:rFonts w:eastAsia="Times New Roman"/>
          <w:i/>
          <w:color w:val="000000"/>
        </w:rPr>
      </w:pPr>
    </w:p>
    <w:p w14:paraId="009DD915" w14:textId="68017FA9" w:rsidR="00AB0781" w:rsidRPr="00C828FF" w:rsidRDefault="00D90AA8" w:rsidP="001F0B97">
      <w:pPr>
        <w:spacing w:before="257" w:line="254" w:lineRule="exact"/>
        <w:ind w:left="-432" w:right="-432"/>
        <w:jc w:val="both"/>
        <w:textAlignment w:val="baseline"/>
        <w:rPr>
          <w:rFonts w:eastAsia="Times New Roman"/>
          <w:b/>
          <w:i/>
          <w:color w:val="000000"/>
          <w:u w:val="single"/>
        </w:rPr>
      </w:pPr>
      <w:r w:rsidRPr="00C828FF">
        <w:rPr>
          <w:i/>
          <w:noProof/>
        </w:rPr>
        <mc:AlternateContent>
          <mc:Choice Requires="wps">
            <w:drawing>
              <wp:anchor distT="0" distB="0" distL="0" distR="0" simplePos="0" relativeHeight="251659264" behindDoc="1" locked="0" layoutInCell="1" allowOverlap="1" wp14:anchorId="15C1DE08" wp14:editId="47DD8F4D">
                <wp:simplePos x="0" y="0"/>
                <wp:positionH relativeFrom="page">
                  <wp:posOffset>6239510</wp:posOffset>
                </wp:positionH>
                <wp:positionV relativeFrom="page">
                  <wp:posOffset>9427210</wp:posOffset>
                </wp:positionV>
                <wp:extent cx="579120" cy="146685"/>
                <wp:effectExtent l="0" t="0" r="0" b="0"/>
                <wp:wrapSquare wrapText="bothSides"/>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61E021" w14:textId="12ED42E4" w:rsidR="00AB0781" w:rsidRDefault="0073710E">
                            <w:pPr>
                              <w:spacing w:after="4" w:line="226" w:lineRule="exact"/>
                              <w:textAlignment w:val="baseline"/>
                              <w:rPr>
                                <w:rFonts w:ascii="Tahoma" w:eastAsia="Tahoma" w:hAnsi="Tahoma"/>
                                <w:b/>
                                <w:color w:val="000000"/>
                                <w:spacing w:val="-8"/>
                                <w:sz w:val="17"/>
                              </w:rPr>
                            </w:pPr>
                            <w:r>
                              <w:rPr>
                                <w:rFonts w:ascii="Tahoma" w:eastAsia="Tahoma" w:hAnsi="Tahoma"/>
                                <w:b/>
                                <w:color w:val="000000"/>
                                <w:spacing w:val="-8"/>
                                <w:sz w:val="17"/>
                              </w:rPr>
                              <w:t xml:space="preserve">9 </w:t>
                            </w:r>
                            <w:r w:rsidR="003D2A15">
                              <w:rPr>
                                <w:rFonts w:ascii="Tahoma" w:eastAsia="Tahoma" w:hAnsi="Tahoma"/>
                                <w:b/>
                                <w:color w:val="000000"/>
                                <w:spacing w:val="-8"/>
                                <w:sz w:val="17"/>
                              </w:rPr>
                              <w:t>| P a g 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C1DE08" id="Text Box 5" o:spid="_x0000_s1036" type="#_x0000_t202" style="position:absolute;left:0;text-align:left;margin-left:491.3pt;margin-top:742.3pt;width:45.6pt;height:11.5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" filled="f" stroked="f">
                <v:textbox inset="0,0,0,0">
                  <w:txbxContent>
                    <w:p w14:paraId="7C61E021" w14:textId="12ED42E4" w:rsidR="00AB0781" w:rsidRDefault="0073710E">
                      <w:pPr>
                        <w:spacing w:after="4" w:line="226" w:lineRule="exact"/>
                        <w:textAlignment w:val="baseline"/>
                        <w:rPr>
                          <w:rFonts w:ascii="Tahoma" w:eastAsia="Tahoma" w:hAnsi="Tahoma"/>
                          <w:b/>
                          <w:color w:val="000000"/>
                          <w:spacing w:val="-8"/>
                          <w:sz w:val="17"/>
                        </w:rPr>
                      </w:pPr>
                      <w:r>
                        <w:rPr>
                          <w:rFonts w:ascii="Tahoma" w:eastAsia="Tahoma" w:hAnsi="Tahoma"/>
                          <w:b/>
                          <w:color w:val="000000"/>
                          <w:spacing w:val="-8"/>
                          <w:sz w:val="17"/>
                        </w:rPr>
                        <w:t xml:space="preserve">9 </w:t>
                      </w:r>
                      <w:r w:rsidR="003D2A15">
                        <w:rPr>
                          <w:rFonts w:ascii="Tahoma" w:eastAsia="Tahoma" w:hAnsi="Tahoma"/>
                          <w:b/>
                          <w:color w:val="000000"/>
                          <w:spacing w:val="-8"/>
                          <w:sz w:val="17"/>
                        </w:rPr>
                        <w:t>| P a g e</w:t>
                      </w:r>
                    </w:p>
                  </w:txbxContent>
                </v:textbox>
                <w10:wrap type="square" anchorx="page" anchory="page"/>
              </v:shape>
            </w:pict>
          </mc:Fallback>
        </mc:AlternateContent>
      </w:r>
      <w:r w:rsidR="00BA0BB8">
        <w:rPr>
          <w:rFonts w:eastAsia="Times New Roman"/>
          <w:b/>
          <w:i/>
          <w:color w:val="000000"/>
          <w:u w:val="single"/>
        </w:rPr>
        <w:t xml:space="preserve">  </w:t>
      </w:r>
      <w:r w:rsidR="003D2A15" w:rsidRPr="00C828FF">
        <w:rPr>
          <w:rFonts w:eastAsia="Times New Roman"/>
          <w:b/>
          <w:i/>
          <w:color w:val="000000"/>
          <w:u w:val="single"/>
        </w:rPr>
        <w:t>CONTRACTS AND AGREEMENTS</w:t>
      </w:r>
    </w:p>
    <w:p w14:paraId="5F641FF2" w14:textId="77777777" w:rsidR="002F1733" w:rsidRDefault="003D2A15" w:rsidP="002F1733">
      <w:pPr>
        <w:spacing w:before="248" w:line="254" w:lineRule="exact"/>
        <w:ind w:left="-432" w:right="-432"/>
        <w:jc w:val="both"/>
        <w:textAlignment w:val="baseline"/>
        <w:rPr>
          <w:rFonts w:eastAsia="Times New Roman"/>
          <w:i/>
          <w:color w:val="000000"/>
        </w:rPr>
      </w:pPr>
      <w:r w:rsidRPr="00C828FF">
        <w:rPr>
          <w:rFonts w:eastAsia="Times New Roman"/>
          <w:i/>
          <w:color w:val="000000"/>
        </w:rPr>
        <w:t>Agreements entered into by LALA which obligate LALA to more than $25,000 must be approved by the Board of Directors. All other authorization rules of purchases apply to contracts.</w:t>
      </w:r>
    </w:p>
    <w:p w14:paraId="56426C5F" w14:textId="1F2A72E3" w:rsidR="006D016F" w:rsidRPr="002F1733" w:rsidRDefault="0043546A" w:rsidP="002F1733">
      <w:pPr>
        <w:spacing w:before="248" w:line="254" w:lineRule="exact"/>
        <w:ind w:left="-432" w:right="-432"/>
        <w:jc w:val="both"/>
        <w:textAlignment w:val="baseline"/>
        <w:rPr>
          <w:rFonts w:eastAsia="Times New Roman"/>
          <w:i/>
          <w:color w:val="000000"/>
        </w:rPr>
      </w:pPr>
      <w:r>
        <w:rPr>
          <w:rFonts w:eastAsia="Times New Roman"/>
          <w:b/>
          <w:i/>
          <w:color w:val="000000"/>
          <w:u w:val="single"/>
        </w:rPr>
        <w:t xml:space="preserve">INDEPENDENT </w:t>
      </w:r>
      <w:r w:rsidR="006D016F" w:rsidRPr="00C828FF">
        <w:rPr>
          <w:rFonts w:eastAsia="Times New Roman"/>
          <w:b/>
          <w:i/>
          <w:color w:val="000000"/>
          <w:u w:val="single"/>
        </w:rPr>
        <w:t>CONTRACTORS</w:t>
      </w:r>
    </w:p>
    <w:p w14:paraId="4D444BD5" w14:textId="77777777" w:rsidR="001D5171" w:rsidRPr="00C828FF" w:rsidRDefault="001D5171" w:rsidP="002B1AAF">
      <w:pPr>
        <w:spacing w:line="249" w:lineRule="exact"/>
        <w:ind w:left="-432" w:right="-432"/>
        <w:textAlignment w:val="baseline"/>
        <w:rPr>
          <w:b/>
          <w:i/>
          <w:u w:val="single"/>
        </w:rPr>
      </w:pPr>
    </w:p>
    <w:p w14:paraId="501E039E" w14:textId="77777777" w:rsidR="006D016F" w:rsidRPr="00C828FF" w:rsidRDefault="006D016F" w:rsidP="002B1AAF">
      <w:pPr>
        <w:ind w:left="-432" w:right="-432"/>
        <w:jc w:val="both"/>
        <w:rPr>
          <w:i/>
        </w:rPr>
      </w:pPr>
      <w:r w:rsidRPr="00C828FF">
        <w:rPr>
          <w:i/>
        </w:rPr>
        <w:t xml:space="preserve">The Director of Finance understands the rules regarding independent contractors, and it is LALA practice to obtain a completed Form W9 for all service contracts in excess of $600 in any calendar year prior to releasing payment to the vendor.  </w:t>
      </w:r>
    </w:p>
    <w:p w14:paraId="2A7DAB0D" w14:textId="77777777" w:rsidR="006D016F" w:rsidRPr="00C828FF" w:rsidRDefault="006D016F" w:rsidP="002B1AAF">
      <w:pPr>
        <w:ind w:left="-432" w:right="-432"/>
        <w:jc w:val="both"/>
        <w:rPr>
          <w:i/>
        </w:rPr>
      </w:pPr>
    </w:p>
    <w:p w14:paraId="3217E5B8" w14:textId="0F9A4417" w:rsidR="00AB0781" w:rsidRPr="00E1413C" w:rsidRDefault="00D90F79" w:rsidP="002B1AAF">
      <w:pPr>
        <w:ind w:left="-432" w:right="-432"/>
        <w:jc w:val="both"/>
        <w:rPr>
          <w:rFonts w:eastAsia="Times New Roman"/>
          <w:i/>
        </w:rPr>
      </w:pPr>
      <w:r w:rsidRPr="00C828FF">
        <w:rPr>
          <w:i/>
        </w:rPr>
        <w:t xml:space="preserve">Los Angeles Leadership Academy </w:t>
      </w:r>
      <w:r w:rsidR="006D016F" w:rsidRPr="00C828FF">
        <w:rPr>
          <w:i/>
        </w:rPr>
        <w:t>contracts with several people for various services including accounting, security, visiting artists, etc.  If the cost of services is expected to exceed $600 in any calendar year and the independent contractor is not known to be a corporation, the Director of Finance will request a completed Form W-9 before issuing the first payment.  This information will then be used to complete Form CA DE 542 – Report of Independent Contractors (Required by Employment Development Department) within time frame required by State.</w:t>
      </w:r>
      <w:r w:rsidR="003D2A15" w:rsidRPr="00C828FF">
        <w:rPr>
          <w:rFonts w:eastAsia="Times New Roman"/>
          <w:i/>
          <w:color w:val="000000"/>
        </w:rPr>
        <w:t xml:space="preserve"> Forms 1099</w:t>
      </w:r>
      <w:r w:rsidR="001D2232">
        <w:rPr>
          <w:rFonts w:eastAsia="Times New Roman"/>
          <w:i/>
          <w:color w:val="000000"/>
        </w:rPr>
        <w:t>M</w:t>
      </w:r>
      <w:r w:rsidR="003D2A15" w:rsidRPr="00C828FF">
        <w:rPr>
          <w:rFonts w:eastAsia="Times New Roman"/>
          <w:i/>
          <w:color w:val="000000"/>
        </w:rPr>
        <w:t xml:space="preserve"> for applicable service providers will be prepared and filed by </w:t>
      </w:r>
      <w:r w:rsidRPr="00C828FF">
        <w:rPr>
          <w:rFonts w:eastAsia="Times New Roman"/>
          <w:i/>
          <w:color w:val="000000"/>
        </w:rPr>
        <w:t xml:space="preserve">Director of Finance </w:t>
      </w:r>
      <w:r w:rsidR="003D2A15" w:rsidRPr="00C97A22">
        <w:rPr>
          <w:rFonts w:eastAsia="Times New Roman"/>
          <w:i/>
        </w:rPr>
        <w:t>each year in accordance with IRS deadlines.</w:t>
      </w:r>
    </w:p>
    <w:p w14:paraId="4A818D77" w14:textId="77777777" w:rsidR="00AB0781" w:rsidRPr="00C828FF" w:rsidRDefault="003D2A15" w:rsidP="002B1AAF">
      <w:pPr>
        <w:spacing w:before="258" w:line="249" w:lineRule="exact"/>
        <w:ind w:left="-432" w:right="-432"/>
        <w:textAlignment w:val="baseline"/>
        <w:rPr>
          <w:rFonts w:eastAsia="Times New Roman"/>
          <w:b/>
          <w:i/>
          <w:color w:val="000000"/>
          <w:u w:val="single"/>
        </w:rPr>
      </w:pPr>
      <w:r w:rsidRPr="00C828FF">
        <w:rPr>
          <w:rFonts w:eastAsia="Times New Roman"/>
          <w:b/>
          <w:i/>
          <w:color w:val="000000"/>
          <w:u w:val="single"/>
        </w:rPr>
        <w:t>CAPITAL ASSETS</w:t>
      </w:r>
    </w:p>
    <w:p w14:paraId="671CE598" w14:textId="1BFE29FB" w:rsidR="00AB0781" w:rsidRPr="00C828FF" w:rsidRDefault="003D2A15" w:rsidP="002B1AAF">
      <w:pPr>
        <w:spacing w:before="244" w:line="254" w:lineRule="exact"/>
        <w:ind w:left="-432" w:right="-432"/>
        <w:jc w:val="both"/>
        <w:textAlignment w:val="baseline"/>
        <w:rPr>
          <w:rFonts w:eastAsia="Times New Roman"/>
          <w:i/>
          <w:color w:val="000000"/>
          <w:spacing w:val="-2"/>
        </w:rPr>
      </w:pPr>
      <w:r w:rsidRPr="00C828FF">
        <w:rPr>
          <w:rFonts w:eastAsia="Times New Roman"/>
          <w:i/>
          <w:color w:val="000000"/>
          <w:spacing w:val="-2"/>
        </w:rPr>
        <w:t>Individual assets purchased or acquired with an original cost of $</w:t>
      </w:r>
      <w:r w:rsidR="00D90F79" w:rsidRPr="00C828FF">
        <w:rPr>
          <w:rFonts w:eastAsia="Times New Roman"/>
          <w:i/>
          <w:color w:val="000000"/>
          <w:spacing w:val="-2"/>
        </w:rPr>
        <w:t>5</w:t>
      </w:r>
      <w:r w:rsidRPr="00C828FF">
        <w:rPr>
          <w:rFonts w:eastAsia="Times New Roman"/>
          <w:i/>
          <w:color w:val="000000"/>
          <w:spacing w:val="-2"/>
        </w:rPr>
        <w:t>,000 or more and a useful life exceeding one year are capitalized and reported at historical cost or estimated historical cost. This includes new or replacement items such as computers, furniture, equipment, fixtures, etc. Additions, improvements and other capital outlays that significantly extend the useful life of an asset are capitalized. Other costs incurred for repairs and maintenance are expensed as incurred. Depreciation on all assets is provided on the straight-line basis over the various estimated useful lives ranging from 3 to 39 years.</w:t>
      </w:r>
    </w:p>
    <w:p w14:paraId="5AA0F07A" w14:textId="77777777" w:rsidR="00AB0781" w:rsidRPr="00C828FF" w:rsidRDefault="003D2A15" w:rsidP="002B1AAF">
      <w:pPr>
        <w:spacing w:before="250" w:line="254" w:lineRule="exact"/>
        <w:ind w:left="-432" w:right="-432"/>
        <w:jc w:val="both"/>
        <w:textAlignment w:val="baseline"/>
        <w:rPr>
          <w:rFonts w:eastAsia="Times New Roman"/>
          <w:i/>
          <w:color w:val="000000"/>
        </w:rPr>
      </w:pPr>
      <w:r w:rsidRPr="00C828FF">
        <w:rPr>
          <w:rFonts w:eastAsia="Times New Roman"/>
          <w:i/>
          <w:color w:val="000000"/>
        </w:rPr>
        <w:t>Contributed assets are reported at fair market value as of the date received.</w:t>
      </w:r>
    </w:p>
    <w:p w14:paraId="6B36669D" w14:textId="7AEE05A0" w:rsidR="00AB0781" w:rsidRPr="00E1413C" w:rsidRDefault="0073710E" w:rsidP="002B1AAF">
      <w:pPr>
        <w:spacing w:before="250" w:line="254" w:lineRule="exact"/>
        <w:ind w:left="-432" w:right="-432"/>
        <w:jc w:val="both"/>
        <w:textAlignment w:val="baseline"/>
        <w:rPr>
          <w:rFonts w:eastAsia="Times New Roman"/>
          <w:i/>
        </w:rPr>
      </w:pPr>
      <w:r w:rsidRPr="00104F1F">
        <w:rPr>
          <w:rFonts w:eastAsia="Times New Roman"/>
          <w:i/>
          <w:color w:val="000000"/>
        </w:rPr>
        <w:t>Physical inventories are maintained on all capital assets and computer equipment by the IT department and oversee</w:t>
      </w:r>
      <w:r w:rsidR="00D15F7E" w:rsidRPr="00104F1F">
        <w:rPr>
          <w:rFonts w:eastAsia="Times New Roman"/>
          <w:i/>
          <w:color w:val="000000"/>
        </w:rPr>
        <w:t xml:space="preserve"> </w:t>
      </w:r>
      <w:r w:rsidR="00D15F7E" w:rsidRPr="00104F1F">
        <w:rPr>
          <w:rFonts w:eastAsia="Times New Roman"/>
          <w:i/>
        </w:rPr>
        <w:t xml:space="preserve">by </w:t>
      </w:r>
      <w:r w:rsidR="00104F1F" w:rsidRPr="00104F1F">
        <w:rPr>
          <w:rFonts w:eastAsia="Times New Roman"/>
          <w:i/>
        </w:rPr>
        <w:t>Chief Operations Officer</w:t>
      </w:r>
      <w:r w:rsidR="003D2A15" w:rsidRPr="00104F1F">
        <w:rPr>
          <w:rFonts w:eastAsia="Times New Roman"/>
          <w:i/>
        </w:rPr>
        <w:t>.</w:t>
      </w:r>
    </w:p>
    <w:p w14:paraId="09DEAF09" w14:textId="77777777" w:rsidR="00104F1F" w:rsidRDefault="00104F1F" w:rsidP="002B1AAF">
      <w:pPr>
        <w:spacing w:before="9" w:line="249" w:lineRule="exact"/>
        <w:ind w:left="-432" w:right="-288"/>
        <w:textAlignment w:val="baseline"/>
        <w:rPr>
          <w:rFonts w:eastAsia="Times New Roman"/>
          <w:b/>
          <w:i/>
          <w:color w:val="000000"/>
          <w:spacing w:val="1"/>
          <w:u w:val="single"/>
        </w:rPr>
      </w:pPr>
    </w:p>
    <w:p w14:paraId="50D1404A" w14:textId="77777777" w:rsidR="00AB0781" w:rsidRPr="00C828FF" w:rsidRDefault="003D2A15" w:rsidP="002B1AAF">
      <w:pPr>
        <w:spacing w:before="9" w:line="249" w:lineRule="exact"/>
        <w:ind w:left="-432" w:right="-288"/>
        <w:textAlignment w:val="baseline"/>
        <w:rPr>
          <w:rFonts w:eastAsia="Times New Roman"/>
          <w:b/>
          <w:i/>
          <w:color w:val="000000"/>
          <w:spacing w:val="1"/>
          <w:u w:val="single"/>
        </w:rPr>
      </w:pPr>
      <w:r w:rsidRPr="00C828FF">
        <w:rPr>
          <w:rFonts w:eastAsia="Times New Roman"/>
          <w:b/>
          <w:i/>
          <w:color w:val="000000"/>
          <w:spacing w:val="1"/>
          <w:u w:val="single"/>
        </w:rPr>
        <w:t>NON-CASH DONATIONS</w:t>
      </w:r>
    </w:p>
    <w:p w14:paraId="069C45A1" w14:textId="77777777" w:rsidR="00AB0781" w:rsidRPr="00C828FF" w:rsidRDefault="003D2A15" w:rsidP="002B1AAF">
      <w:pPr>
        <w:spacing w:before="247" w:line="254" w:lineRule="exact"/>
        <w:ind w:left="-432" w:right="-288"/>
        <w:textAlignment w:val="baseline"/>
        <w:rPr>
          <w:rFonts w:eastAsia="Times New Roman"/>
          <w:i/>
          <w:color w:val="000000"/>
        </w:rPr>
      </w:pPr>
      <w:r w:rsidRPr="00C828FF">
        <w:rPr>
          <w:rFonts w:eastAsia="Times New Roman"/>
          <w:i/>
          <w:color w:val="000000"/>
        </w:rPr>
        <w:t>All non-cash donations of equipment, books, or other supplies received by LALA shall be recorded at their fair market value at the time of donation.</w:t>
      </w:r>
    </w:p>
    <w:p w14:paraId="3427F6CC" w14:textId="77777777" w:rsidR="00AB0781" w:rsidRDefault="003D2A15" w:rsidP="002B1AAF">
      <w:pPr>
        <w:spacing w:before="263" w:line="249" w:lineRule="exact"/>
        <w:ind w:left="-432" w:right="-432"/>
        <w:textAlignment w:val="baseline"/>
        <w:rPr>
          <w:rFonts w:eastAsia="Times New Roman"/>
          <w:b/>
          <w:i/>
          <w:color w:val="000000"/>
          <w:spacing w:val="1"/>
          <w:u w:val="single"/>
        </w:rPr>
      </w:pPr>
      <w:r w:rsidRPr="00C828FF">
        <w:rPr>
          <w:rFonts w:eastAsia="Times New Roman"/>
          <w:b/>
          <w:i/>
          <w:color w:val="000000"/>
          <w:spacing w:val="1"/>
          <w:u w:val="single"/>
        </w:rPr>
        <w:t>RECORD RETENTION POLICY</w:t>
      </w:r>
    </w:p>
    <w:p w14:paraId="2AD7161C" w14:textId="77777777" w:rsidR="00104F1F" w:rsidRPr="00C828FF" w:rsidRDefault="00104F1F" w:rsidP="002B1AAF">
      <w:pPr>
        <w:spacing w:before="263" w:line="249" w:lineRule="exact"/>
        <w:ind w:left="-432" w:right="-432"/>
        <w:textAlignment w:val="baseline"/>
        <w:rPr>
          <w:rFonts w:eastAsia="Times New Roman"/>
          <w:b/>
          <w:i/>
          <w:color w:val="000000"/>
          <w:spacing w:val="1"/>
          <w:u w:val="single"/>
        </w:rPr>
      </w:pPr>
    </w:p>
    <w:p w14:paraId="40189166" w14:textId="77777777" w:rsidR="00104F1F" w:rsidRDefault="003D2A15" w:rsidP="00104F1F">
      <w:pPr>
        <w:spacing w:line="254" w:lineRule="exact"/>
        <w:ind w:left="-432" w:right="-432"/>
        <w:textAlignment w:val="baseline"/>
        <w:rPr>
          <w:rFonts w:eastAsia="Times New Roman"/>
          <w:i/>
          <w:color w:val="000000"/>
        </w:rPr>
      </w:pPr>
      <w:r w:rsidRPr="00C828FF">
        <w:rPr>
          <w:rFonts w:eastAsia="Times New Roman"/>
          <w:i/>
          <w:color w:val="000000"/>
        </w:rPr>
        <w:t>LALA maintains a policy of retaining all accounting records for a minimum of 7 years. Accounting documents include:</w:t>
      </w:r>
    </w:p>
    <w:p w14:paraId="69F11FC8" w14:textId="098ED78A" w:rsidR="00AB0781" w:rsidRPr="00C828FF" w:rsidRDefault="003D2A15" w:rsidP="00104F1F">
      <w:pPr>
        <w:spacing w:line="254" w:lineRule="exact"/>
        <w:ind w:left="-432" w:right="-432"/>
        <w:textAlignment w:val="baseline"/>
        <w:rPr>
          <w:rFonts w:eastAsia="Times New Roman"/>
          <w:i/>
          <w:color w:val="000000"/>
        </w:rPr>
      </w:pPr>
      <w:r w:rsidRPr="00C828FF">
        <w:rPr>
          <w:rFonts w:eastAsia="Times New Roman"/>
          <w:i/>
          <w:color w:val="000000"/>
        </w:rPr>
        <w:t>Cancelled checks (where applicable) and supporting documentation for all check requests</w:t>
      </w:r>
    </w:p>
    <w:p w14:paraId="625D3CC2" w14:textId="77777777" w:rsidR="00AB0781" w:rsidRPr="00C828FF" w:rsidRDefault="003D2A15" w:rsidP="002B1AAF">
      <w:pPr>
        <w:pStyle w:val="ListParagraph"/>
        <w:numPr>
          <w:ilvl w:val="0"/>
          <w:numId w:val="25"/>
        </w:numPr>
        <w:tabs>
          <w:tab w:val="left" w:pos="360"/>
          <w:tab w:val="left" w:pos="720"/>
        </w:tabs>
        <w:spacing w:before="15" w:line="254" w:lineRule="exact"/>
        <w:ind w:right="-432"/>
        <w:textAlignment w:val="baseline"/>
        <w:rPr>
          <w:rFonts w:eastAsia="Times New Roman"/>
          <w:i/>
          <w:color w:val="000000"/>
          <w:spacing w:val="3"/>
        </w:rPr>
      </w:pPr>
      <w:r w:rsidRPr="00C828FF">
        <w:rPr>
          <w:rFonts w:eastAsia="Times New Roman"/>
          <w:i/>
          <w:color w:val="000000"/>
          <w:spacing w:val="3"/>
        </w:rPr>
        <w:t>Deposits</w:t>
      </w:r>
    </w:p>
    <w:p w14:paraId="2DF0B70B" w14:textId="77777777" w:rsidR="00AB0781" w:rsidRPr="00C828FF" w:rsidRDefault="003D2A15" w:rsidP="002B1AAF">
      <w:pPr>
        <w:pStyle w:val="ListParagraph"/>
        <w:numPr>
          <w:ilvl w:val="0"/>
          <w:numId w:val="25"/>
        </w:numPr>
        <w:tabs>
          <w:tab w:val="left" w:pos="360"/>
          <w:tab w:val="left" w:pos="720"/>
        </w:tabs>
        <w:spacing w:before="14" w:line="254" w:lineRule="exact"/>
        <w:ind w:right="-432"/>
        <w:textAlignment w:val="baseline"/>
        <w:rPr>
          <w:rFonts w:eastAsia="Times New Roman"/>
          <w:i/>
          <w:color w:val="000000"/>
        </w:rPr>
      </w:pPr>
      <w:r w:rsidRPr="00C828FF">
        <w:rPr>
          <w:rFonts w:eastAsia="Times New Roman"/>
          <w:i/>
          <w:color w:val="000000"/>
        </w:rPr>
        <w:t>Bank reconciliations and supporting documentation</w:t>
      </w:r>
    </w:p>
    <w:p w14:paraId="06AAEF4D" w14:textId="77777777" w:rsidR="00AB0781" w:rsidRPr="00C828FF" w:rsidRDefault="003D2A15" w:rsidP="002B1AAF">
      <w:pPr>
        <w:pStyle w:val="ListParagraph"/>
        <w:numPr>
          <w:ilvl w:val="0"/>
          <w:numId w:val="25"/>
        </w:numPr>
        <w:tabs>
          <w:tab w:val="left" w:pos="360"/>
          <w:tab w:val="left" w:pos="720"/>
        </w:tabs>
        <w:spacing w:before="15" w:line="254" w:lineRule="exact"/>
        <w:ind w:right="-432"/>
        <w:textAlignment w:val="baseline"/>
        <w:rPr>
          <w:rFonts w:eastAsia="Times New Roman"/>
          <w:i/>
          <w:color w:val="000000"/>
          <w:spacing w:val="1"/>
        </w:rPr>
      </w:pPr>
      <w:r w:rsidRPr="00C828FF">
        <w:rPr>
          <w:rFonts w:eastAsia="Times New Roman"/>
          <w:i/>
          <w:color w:val="000000"/>
          <w:spacing w:val="1"/>
        </w:rPr>
        <w:t>Journal entries</w:t>
      </w:r>
    </w:p>
    <w:p w14:paraId="66AB0954" w14:textId="21CC8A64" w:rsidR="00AB0781" w:rsidRPr="00C828FF" w:rsidRDefault="002B1AAF" w:rsidP="002B1AAF">
      <w:pPr>
        <w:pStyle w:val="ListParagraph"/>
        <w:numPr>
          <w:ilvl w:val="0"/>
          <w:numId w:val="25"/>
        </w:numPr>
        <w:tabs>
          <w:tab w:val="left" w:pos="360"/>
          <w:tab w:val="left" w:pos="720"/>
        </w:tabs>
        <w:spacing w:before="15" w:line="254" w:lineRule="exact"/>
        <w:ind w:right="-432"/>
        <w:textAlignment w:val="baseline"/>
        <w:rPr>
          <w:rFonts w:eastAsia="Times New Roman"/>
          <w:i/>
          <w:color w:val="000000"/>
        </w:rPr>
      </w:pPr>
      <w:r w:rsidRPr="00C828FF">
        <w:rPr>
          <w:rFonts w:eastAsia="Times New Roman"/>
          <w:i/>
          <w:color w:val="000000"/>
        </w:rPr>
        <w:t>Payroll registers and pays</w:t>
      </w:r>
      <w:r w:rsidR="003D2A15" w:rsidRPr="00C828FF">
        <w:rPr>
          <w:rFonts w:eastAsia="Times New Roman"/>
          <w:i/>
          <w:color w:val="000000"/>
        </w:rPr>
        <w:t xml:space="preserve"> records, including quarterly and annual tax filings</w:t>
      </w:r>
    </w:p>
    <w:p w14:paraId="4A91C9BC" w14:textId="24ED0356" w:rsidR="00AB0781" w:rsidRPr="00C828FF" w:rsidRDefault="002B1AAF" w:rsidP="002B1AAF">
      <w:pPr>
        <w:pStyle w:val="ListParagraph"/>
        <w:numPr>
          <w:ilvl w:val="0"/>
          <w:numId w:val="25"/>
        </w:numPr>
        <w:tabs>
          <w:tab w:val="left" w:pos="360"/>
          <w:tab w:val="left" w:pos="720"/>
        </w:tabs>
        <w:spacing w:before="15" w:line="254" w:lineRule="exact"/>
        <w:ind w:right="-432"/>
        <w:textAlignment w:val="baseline"/>
        <w:rPr>
          <w:rFonts w:eastAsia="Times New Roman"/>
          <w:i/>
          <w:color w:val="000000"/>
        </w:rPr>
      </w:pPr>
      <w:r w:rsidRPr="00C828FF">
        <w:rPr>
          <w:i/>
          <w:noProof/>
        </w:rPr>
        <mc:AlternateContent>
          <mc:Choice Requires="wps">
            <w:drawing>
              <wp:anchor distT="0" distB="0" distL="0" distR="0" simplePos="0" relativeHeight="251686912" behindDoc="1" locked="0" layoutInCell="1" allowOverlap="1" wp14:anchorId="496F948D" wp14:editId="7F95AFC5">
                <wp:simplePos x="0" y="0"/>
                <wp:positionH relativeFrom="page">
                  <wp:posOffset>6179820</wp:posOffset>
                </wp:positionH>
                <wp:positionV relativeFrom="page">
                  <wp:posOffset>9425940</wp:posOffset>
                </wp:positionV>
                <wp:extent cx="640080" cy="213360"/>
                <wp:effectExtent l="0" t="0" r="7620" b="15240"/>
                <wp:wrapSquare wrapText="bothSides"/>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213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8E989D" w14:textId="6D190CD5" w:rsidR="002B1AAF" w:rsidRDefault="002B1AAF" w:rsidP="002B1AAF">
                            <w:pPr>
                              <w:spacing w:after="1" w:line="233" w:lineRule="exact"/>
                              <w:textAlignment w:val="baseline"/>
                              <w:rPr>
                                <w:rFonts w:ascii="Arial Narrow" w:eastAsia="Arial Narrow" w:hAnsi="Arial Narrow"/>
                                <w:b/>
                                <w:color w:val="000000"/>
                                <w:spacing w:val="2"/>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6F948D" id="Text Box 34" o:spid="_x0000_s1037" type="#_x0000_t202" style="position:absolute;left:0;text-align:left;margin-left:486.6pt;margin-top:742.2pt;width:50.4pt;height:16.8pt;z-index:-2516295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" filled="f" stroked="f">
                <v:textbox inset="0,0,0,0">
                  <w:txbxContent>
                    <w:p w14:paraId="6A8E989D" w14:textId="6D190CD5" w:rsidR="002B1AAF" w:rsidRDefault="002B1AAF" w:rsidP="002B1AAF">
                      <w:pPr>
                        <w:spacing w:after="1" w:line="233" w:lineRule="exact"/>
                        <w:textAlignment w:val="baseline"/>
                        <w:rPr>
                          <w:rFonts w:ascii="Arial Narrow" w:eastAsia="Arial Narrow" w:hAnsi="Arial Narrow"/>
                          <w:b/>
                          <w:color w:val="000000"/>
                          <w:spacing w:val="2"/>
                          <w:sz w:val="20"/>
                        </w:rPr>
                      </w:pPr>
                    </w:p>
                  </w:txbxContent>
                </v:textbox>
                <w10:wrap type="square" anchorx="page" anchory="page"/>
              </v:shape>
            </w:pict>
          </mc:Fallback>
        </mc:AlternateContent>
      </w:r>
      <w:r w:rsidR="003D2A15" w:rsidRPr="00C828FF">
        <w:rPr>
          <w:rFonts w:eastAsia="Times New Roman"/>
          <w:i/>
          <w:color w:val="000000"/>
        </w:rPr>
        <w:t>Capital additions schedules and supporting documentation</w:t>
      </w:r>
    </w:p>
    <w:p w14:paraId="55F5128E" w14:textId="77777777" w:rsidR="00AB0781" w:rsidRPr="00C828FF" w:rsidRDefault="003D2A15" w:rsidP="002B1AAF">
      <w:pPr>
        <w:pStyle w:val="ListParagraph"/>
        <w:numPr>
          <w:ilvl w:val="0"/>
          <w:numId w:val="25"/>
        </w:numPr>
        <w:tabs>
          <w:tab w:val="left" w:pos="360"/>
          <w:tab w:val="left" w:pos="720"/>
        </w:tabs>
        <w:spacing w:before="15" w:line="254" w:lineRule="exact"/>
        <w:ind w:right="-432"/>
        <w:textAlignment w:val="baseline"/>
        <w:rPr>
          <w:rFonts w:eastAsia="Times New Roman"/>
          <w:i/>
          <w:color w:val="000000"/>
          <w:spacing w:val="1"/>
        </w:rPr>
      </w:pPr>
      <w:r w:rsidRPr="00C828FF">
        <w:rPr>
          <w:rFonts w:eastAsia="Times New Roman"/>
          <w:i/>
          <w:color w:val="000000"/>
          <w:spacing w:val="1"/>
        </w:rPr>
        <w:t>Depreciation schedules</w:t>
      </w:r>
    </w:p>
    <w:p w14:paraId="35D5A296" w14:textId="77777777" w:rsidR="00AB0781" w:rsidRPr="00C828FF" w:rsidRDefault="003D2A15" w:rsidP="002B1AAF">
      <w:pPr>
        <w:pStyle w:val="ListParagraph"/>
        <w:numPr>
          <w:ilvl w:val="0"/>
          <w:numId w:val="25"/>
        </w:numPr>
        <w:tabs>
          <w:tab w:val="left" w:pos="360"/>
          <w:tab w:val="left" w:pos="720"/>
        </w:tabs>
        <w:spacing w:before="14" w:line="254" w:lineRule="exact"/>
        <w:ind w:right="-432"/>
        <w:textAlignment w:val="baseline"/>
        <w:rPr>
          <w:rFonts w:eastAsia="Times New Roman"/>
          <w:i/>
          <w:color w:val="000000"/>
        </w:rPr>
      </w:pPr>
      <w:r w:rsidRPr="00C828FF">
        <w:rPr>
          <w:rFonts w:eastAsia="Times New Roman"/>
          <w:i/>
          <w:color w:val="000000"/>
        </w:rPr>
        <w:t>Grants and other pertinent financial correspondence from third parties</w:t>
      </w:r>
    </w:p>
    <w:p w14:paraId="789B4057" w14:textId="77777777" w:rsidR="002B1AAF" w:rsidRPr="00C828FF" w:rsidRDefault="003D2A15" w:rsidP="002B1AAF">
      <w:pPr>
        <w:pStyle w:val="ListParagraph"/>
        <w:numPr>
          <w:ilvl w:val="0"/>
          <w:numId w:val="25"/>
        </w:numPr>
        <w:tabs>
          <w:tab w:val="left" w:pos="360"/>
          <w:tab w:val="left" w:pos="720"/>
        </w:tabs>
        <w:spacing w:line="249" w:lineRule="exact"/>
        <w:ind w:right="-432"/>
        <w:textAlignment w:val="baseline"/>
        <w:rPr>
          <w:rFonts w:eastAsia="Times New Roman"/>
          <w:b/>
          <w:i/>
          <w:color w:val="000000"/>
        </w:rPr>
      </w:pPr>
      <w:r w:rsidRPr="00C828FF">
        <w:rPr>
          <w:rFonts w:eastAsia="Times New Roman"/>
          <w:i/>
          <w:color w:val="000000"/>
        </w:rPr>
        <w:t xml:space="preserve">Year-end </w:t>
      </w:r>
      <w:r w:rsidR="001D5171" w:rsidRPr="00C828FF">
        <w:rPr>
          <w:rFonts w:eastAsia="Times New Roman"/>
          <w:i/>
          <w:color w:val="000000"/>
        </w:rPr>
        <w:t>work papers</w:t>
      </w:r>
      <w:r w:rsidRPr="00C828FF">
        <w:rPr>
          <w:rFonts w:eastAsia="Times New Roman"/>
          <w:i/>
          <w:color w:val="000000"/>
        </w:rPr>
        <w:t xml:space="preserve"> and audit correspondence</w:t>
      </w:r>
    </w:p>
    <w:p w14:paraId="32F0C4CE" w14:textId="127CFC43" w:rsidR="004E68AC" w:rsidRPr="00C828FF" w:rsidRDefault="003D2A15" w:rsidP="002B1AAF">
      <w:pPr>
        <w:pStyle w:val="ListParagraph"/>
        <w:numPr>
          <w:ilvl w:val="0"/>
          <w:numId w:val="25"/>
        </w:numPr>
        <w:tabs>
          <w:tab w:val="left" w:pos="360"/>
          <w:tab w:val="left" w:pos="720"/>
        </w:tabs>
        <w:spacing w:line="249" w:lineRule="exact"/>
        <w:ind w:right="-432"/>
        <w:textAlignment w:val="baseline"/>
        <w:rPr>
          <w:rFonts w:eastAsia="Times New Roman"/>
          <w:i/>
          <w:color w:val="000000"/>
          <w:spacing w:val="2"/>
        </w:rPr>
      </w:pPr>
      <w:r w:rsidRPr="00C828FF">
        <w:rPr>
          <w:rFonts w:eastAsia="Times New Roman"/>
          <w:i/>
          <w:color w:val="000000"/>
          <w:spacing w:val="2"/>
        </w:rPr>
        <w:t>IRS correspondence</w:t>
      </w:r>
    </w:p>
    <w:p w14:paraId="1172065F" w14:textId="77777777" w:rsidR="002B1AAF" w:rsidRPr="00C828FF" w:rsidRDefault="002B1AAF" w:rsidP="002B1AAF">
      <w:pPr>
        <w:tabs>
          <w:tab w:val="left" w:pos="360"/>
          <w:tab w:val="left" w:pos="720"/>
        </w:tabs>
        <w:spacing w:line="249" w:lineRule="exact"/>
        <w:ind w:left="-72" w:right="288"/>
        <w:textAlignment w:val="baseline"/>
        <w:rPr>
          <w:rFonts w:eastAsia="Times New Roman"/>
          <w:i/>
          <w:color w:val="000000"/>
          <w:spacing w:val="2"/>
        </w:rPr>
      </w:pPr>
    </w:p>
    <w:p w14:paraId="0C214592" w14:textId="77777777" w:rsidR="002B1AAF" w:rsidRPr="00C828FF" w:rsidRDefault="002B1AAF" w:rsidP="002B1AAF">
      <w:pPr>
        <w:spacing w:line="249" w:lineRule="exact"/>
        <w:ind w:left="-720" w:right="288"/>
        <w:textAlignment w:val="baseline"/>
        <w:rPr>
          <w:rFonts w:eastAsia="Times New Roman"/>
          <w:b/>
          <w:i/>
          <w:color w:val="000000"/>
        </w:rPr>
      </w:pPr>
    </w:p>
    <w:p w14:paraId="43F06347" w14:textId="77777777" w:rsidR="00EA0972" w:rsidRDefault="00EA0972" w:rsidP="002B1AAF">
      <w:pPr>
        <w:spacing w:line="249" w:lineRule="exact"/>
        <w:ind w:left="-432" w:right="-432"/>
        <w:textAlignment w:val="baseline"/>
        <w:rPr>
          <w:rFonts w:eastAsia="Times New Roman"/>
          <w:b/>
          <w:i/>
          <w:color w:val="000000"/>
        </w:rPr>
      </w:pPr>
    </w:p>
    <w:p w14:paraId="7002DDF4" w14:textId="77777777" w:rsidR="00AB0781" w:rsidRPr="00C828FF" w:rsidRDefault="003D2A15" w:rsidP="002B1AAF">
      <w:pPr>
        <w:spacing w:line="249" w:lineRule="exact"/>
        <w:ind w:left="-432" w:right="-432"/>
        <w:textAlignment w:val="baseline"/>
        <w:rPr>
          <w:rFonts w:eastAsia="Times New Roman"/>
          <w:b/>
          <w:i/>
          <w:color w:val="000000"/>
        </w:rPr>
      </w:pPr>
      <w:r w:rsidRPr="00C828FF">
        <w:rPr>
          <w:rFonts w:eastAsia="Times New Roman"/>
          <w:b/>
          <w:i/>
          <w:color w:val="000000"/>
        </w:rPr>
        <w:t>CONFLICTS OF INTEREST</w:t>
      </w:r>
    </w:p>
    <w:p w14:paraId="6075106F" w14:textId="77777777" w:rsidR="002B1AAF" w:rsidRPr="00C828FF" w:rsidRDefault="002B1AAF" w:rsidP="002B1AAF">
      <w:pPr>
        <w:spacing w:line="249" w:lineRule="exact"/>
        <w:ind w:left="-432" w:right="-432"/>
        <w:textAlignment w:val="baseline"/>
        <w:rPr>
          <w:rFonts w:eastAsia="Times New Roman"/>
          <w:b/>
          <w:i/>
          <w:color w:val="000000"/>
        </w:rPr>
      </w:pPr>
    </w:p>
    <w:p w14:paraId="3909C3AA" w14:textId="351233B4" w:rsidR="004E68AC" w:rsidRPr="00C828FF" w:rsidRDefault="003D2A15" w:rsidP="002B1AAF">
      <w:pPr>
        <w:spacing w:before="244" w:after="75" w:line="254" w:lineRule="exact"/>
        <w:ind w:left="-432" w:right="-432"/>
        <w:jc w:val="both"/>
        <w:textAlignment w:val="baseline"/>
        <w:rPr>
          <w:rFonts w:eastAsia="Times New Roman"/>
          <w:i/>
          <w:color w:val="000000"/>
          <w:spacing w:val="-1"/>
        </w:rPr>
      </w:pPr>
      <w:r w:rsidRPr="00C828FF">
        <w:rPr>
          <w:rFonts w:eastAsia="Times New Roman"/>
          <w:i/>
          <w:color w:val="000000"/>
          <w:spacing w:val="-1"/>
        </w:rPr>
        <w:t>Any Board member with a financial interest in a matter presented to the Board shall fully disclose such interest prior to Board discussion on the issue and shall recuse themselves from the discussion and voting on the matter. The Board shall develop a separate more comprehensive policy on conflict of interest, hiring of relatives, and compliance with Government Code 1090 and the Fair Political Practices Act.</w:t>
      </w:r>
    </w:p>
    <w:p w14:paraId="06045F0D" w14:textId="77777777" w:rsidR="002B1AAF" w:rsidRPr="00C828FF" w:rsidRDefault="002B1AAF" w:rsidP="002B1AAF">
      <w:pPr>
        <w:spacing w:before="244" w:after="75" w:line="254" w:lineRule="exact"/>
        <w:ind w:left="-432" w:right="-432"/>
        <w:jc w:val="both"/>
        <w:textAlignment w:val="baseline"/>
        <w:rPr>
          <w:rFonts w:eastAsia="Times New Roman"/>
          <w:i/>
          <w:color w:val="000000"/>
          <w:spacing w:val="-1"/>
        </w:rPr>
      </w:pPr>
    </w:p>
    <w:p w14:paraId="70BF1856" w14:textId="59983676" w:rsidR="002B1AAF" w:rsidRPr="00C828FF" w:rsidRDefault="003D2A15" w:rsidP="00B16453">
      <w:pPr>
        <w:spacing w:before="244" w:after="75" w:line="254" w:lineRule="exact"/>
        <w:ind w:left="-432" w:right="-432"/>
        <w:textAlignment w:val="baseline"/>
        <w:rPr>
          <w:rFonts w:eastAsia="Times New Roman"/>
          <w:b/>
          <w:i/>
          <w:color w:val="000000"/>
          <w:u w:val="single"/>
        </w:rPr>
      </w:pPr>
      <w:r w:rsidRPr="00C828FF">
        <w:rPr>
          <w:rFonts w:eastAsia="Times New Roman"/>
          <w:b/>
          <w:i/>
          <w:color w:val="000000"/>
          <w:u w:val="single"/>
        </w:rPr>
        <w:t xml:space="preserve">FISCAL REVIEW AND BUDGET PROCESS </w:t>
      </w:r>
    </w:p>
    <w:p w14:paraId="23257FB4" w14:textId="1D1541DE" w:rsidR="00AB0781" w:rsidRPr="00C828FF" w:rsidRDefault="003D2A15" w:rsidP="002B1AAF">
      <w:pPr>
        <w:spacing w:before="256" w:line="250" w:lineRule="exact"/>
        <w:ind w:left="-432" w:right="-432"/>
        <w:textAlignment w:val="baseline"/>
        <w:rPr>
          <w:rFonts w:eastAsia="Times New Roman"/>
          <w:i/>
          <w:color w:val="000000"/>
        </w:rPr>
      </w:pPr>
      <w:r w:rsidRPr="00C828FF">
        <w:rPr>
          <w:rFonts w:eastAsia="Times New Roman"/>
          <w:i/>
          <w:color w:val="000000"/>
        </w:rPr>
        <w:t xml:space="preserve">A Finance Committee consisting of the </w:t>
      </w:r>
      <w:r w:rsidR="001D2232">
        <w:rPr>
          <w:rFonts w:eastAsia="Times New Roman"/>
          <w:i/>
          <w:color w:val="000000"/>
        </w:rPr>
        <w:t>Director of Finance</w:t>
      </w:r>
      <w:r w:rsidRPr="00C828FF">
        <w:rPr>
          <w:rFonts w:eastAsia="Times New Roman"/>
          <w:i/>
          <w:color w:val="000000"/>
        </w:rPr>
        <w:t xml:space="preserve">, </w:t>
      </w:r>
      <w:r w:rsidR="001D2232">
        <w:rPr>
          <w:rFonts w:eastAsia="Times New Roman"/>
          <w:i/>
          <w:color w:val="000000"/>
        </w:rPr>
        <w:t xml:space="preserve">Chief </w:t>
      </w:r>
      <w:r w:rsidRPr="00C828FF">
        <w:rPr>
          <w:rFonts w:eastAsia="Times New Roman"/>
          <w:i/>
          <w:color w:val="000000"/>
        </w:rPr>
        <w:t xml:space="preserve">Executive </w:t>
      </w:r>
      <w:r w:rsidR="001D2232">
        <w:rPr>
          <w:rFonts w:eastAsia="Times New Roman"/>
          <w:i/>
          <w:color w:val="000000"/>
        </w:rPr>
        <w:t>Officer/Superintendent</w:t>
      </w:r>
      <w:r w:rsidRPr="00C828FF">
        <w:rPr>
          <w:rFonts w:eastAsia="Times New Roman"/>
          <w:i/>
          <w:color w:val="000000"/>
        </w:rPr>
        <w:t>, two board members reviews financial reports each month. Monthly financial reports consist of:</w:t>
      </w:r>
    </w:p>
    <w:p w14:paraId="70A0EAB0" w14:textId="77777777" w:rsidR="00AB0781" w:rsidRPr="00C828FF" w:rsidRDefault="003D2A15" w:rsidP="002B1AAF">
      <w:pPr>
        <w:pStyle w:val="ListParagraph"/>
        <w:numPr>
          <w:ilvl w:val="0"/>
          <w:numId w:val="26"/>
        </w:numPr>
        <w:tabs>
          <w:tab w:val="left" w:pos="360"/>
          <w:tab w:val="left" w:pos="720"/>
        </w:tabs>
        <w:spacing w:before="247" w:line="272" w:lineRule="exact"/>
        <w:ind w:right="-432"/>
        <w:textAlignment w:val="baseline"/>
        <w:rPr>
          <w:rFonts w:eastAsia="Times New Roman"/>
          <w:i/>
          <w:color w:val="000000"/>
          <w:spacing w:val="2"/>
        </w:rPr>
      </w:pPr>
      <w:r w:rsidRPr="00C828FF">
        <w:rPr>
          <w:rFonts w:eastAsia="Times New Roman"/>
          <w:i/>
          <w:color w:val="000000"/>
          <w:spacing w:val="2"/>
        </w:rPr>
        <w:t>Balance Sheet</w:t>
      </w:r>
    </w:p>
    <w:p w14:paraId="68585B05" w14:textId="77777777" w:rsidR="00AB0781" w:rsidRPr="00C828FF" w:rsidRDefault="003D2A15" w:rsidP="002B1AAF">
      <w:pPr>
        <w:pStyle w:val="ListParagraph"/>
        <w:numPr>
          <w:ilvl w:val="0"/>
          <w:numId w:val="26"/>
        </w:numPr>
        <w:tabs>
          <w:tab w:val="left" w:pos="360"/>
          <w:tab w:val="left" w:pos="720"/>
        </w:tabs>
        <w:spacing w:line="269" w:lineRule="exact"/>
        <w:ind w:right="-432"/>
        <w:textAlignment w:val="baseline"/>
        <w:rPr>
          <w:rFonts w:eastAsia="Times New Roman"/>
          <w:i/>
          <w:color w:val="000000"/>
        </w:rPr>
      </w:pPr>
      <w:r w:rsidRPr="00C828FF">
        <w:rPr>
          <w:rFonts w:eastAsia="Times New Roman"/>
          <w:i/>
          <w:color w:val="000000"/>
        </w:rPr>
        <w:t>Budget vs. Actual – Year to Date - compares budget to actual activities</w:t>
      </w:r>
    </w:p>
    <w:p w14:paraId="20A8BD0A" w14:textId="77777777" w:rsidR="00AB0781" w:rsidRPr="00C828FF" w:rsidRDefault="003D2A15" w:rsidP="002B1AAF">
      <w:pPr>
        <w:pStyle w:val="ListParagraph"/>
        <w:numPr>
          <w:ilvl w:val="0"/>
          <w:numId w:val="26"/>
        </w:numPr>
        <w:tabs>
          <w:tab w:val="left" w:pos="360"/>
          <w:tab w:val="left" w:pos="720"/>
        </w:tabs>
        <w:spacing w:line="268" w:lineRule="exact"/>
        <w:ind w:right="-432"/>
        <w:textAlignment w:val="baseline"/>
        <w:rPr>
          <w:rFonts w:eastAsia="Times New Roman"/>
          <w:i/>
          <w:color w:val="000000"/>
        </w:rPr>
      </w:pPr>
      <w:r w:rsidRPr="00C828FF">
        <w:rPr>
          <w:rFonts w:eastAsia="Times New Roman"/>
          <w:i/>
          <w:color w:val="000000"/>
        </w:rPr>
        <w:t>Month-by-month cash flow report that is re-forecasted each month.</w:t>
      </w:r>
    </w:p>
    <w:p w14:paraId="0468E388" w14:textId="77777777" w:rsidR="00AB0781" w:rsidRPr="00C828FF" w:rsidRDefault="003D2A15" w:rsidP="002B1AAF">
      <w:pPr>
        <w:pStyle w:val="ListParagraph"/>
        <w:numPr>
          <w:ilvl w:val="0"/>
          <w:numId w:val="26"/>
        </w:numPr>
        <w:tabs>
          <w:tab w:val="left" w:pos="360"/>
          <w:tab w:val="left" w:pos="720"/>
        </w:tabs>
        <w:spacing w:line="269" w:lineRule="exact"/>
        <w:ind w:right="-432"/>
        <w:textAlignment w:val="baseline"/>
        <w:rPr>
          <w:rFonts w:eastAsia="Times New Roman"/>
          <w:i/>
          <w:color w:val="000000"/>
          <w:spacing w:val="1"/>
        </w:rPr>
      </w:pPr>
      <w:r w:rsidRPr="00C828FF">
        <w:rPr>
          <w:rFonts w:eastAsia="Times New Roman"/>
          <w:i/>
          <w:color w:val="000000"/>
          <w:spacing w:val="1"/>
        </w:rPr>
        <w:t>Check Register for the Month</w:t>
      </w:r>
    </w:p>
    <w:p w14:paraId="46ED830A" w14:textId="77777777" w:rsidR="00AB0781" w:rsidRPr="00C828FF" w:rsidRDefault="003D2A15" w:rsidP="002B1AAF">
      <w:pPr>
        <w:pStyle w:val="ListParagraph"/>
        <w:numPr>
          <w:ilvl w:val="0"/>
          <w:numId w:val="26"/>
        </w:numPr>
        <w:tabs>
          <w:tab w:val="left" w:pos="360"/>
          <w:tab w:val="left" w:pos="720"/>
        </w:tabs>
        <w:spacing w:line="273" w:lineRule="exact"/>
        <w:ind w:right="-432"/>
        <w:textAlignment w:val="baseline"/>
        <w:rPr>
          <w:rFonts w:eastAsia="Times New Roman"/>
          <w:i/>
          <w:color w:val="000000"/>
        </w:rPr>
      </w:pPr>
      <w:r w:rsidRPr="00C828FF">
        <w:rPr>
          <w:rFonts w:eastAsia="Times New Roman"/>
          <w:i/>
          <w:color w:val="000000"/>
        </w:rPr>
        <w:t>Financial Summary highlighting key financial indicators and variances and State Budget info</w:t>
      </w:r>
    </w:p>
    <w:p w14:paraId="20C8FE09" w14:textId="77777777" w:rsidR="00AB0781" w:rsidRPr="00C828FF" w:rsidRDefault="003D2A15" w:rsidP="002B1AAF">
      <w:pPr>
        <w:spacing w:before="260" w:line="249" w:lineRule="exact"/>
        <w:ind w:left="-432" w:right="-432"/>
        <w:textAlignment w:val="baseline"/>
        <w:rPr>
          <w:rFonts w:eastAsia="Times New Roman"/>
          <w:i/>
          <w:color w:val="000000"/>
          <w:spacing w:val="-1"/>
        </w:rPr>
      </w:pPr>
      <w:r w:rsidRPr="00C828FF">
        <w:rPr>
          <w:rFonts w:eastAsia="Times New Roman"/>
          <w:i/>
          <w:color w:val="000000"/>
          <w:spacing w:val="-1"/>
        </w:rPr>
        <w:t>Any material variances between budget and actual/forecasted amounts are reviewed and discussed with the Finance Committee and actions are proposed as needed to keep the school within budget overall.</w:t>
      </w:r>
    </w:p>
    <w:p w14:paraId="4D807B98" w14:textId="27FA3E9A" w:rsidR="002B1AAF" w:rsidRPr="00C828FF" w:rsidRDefault="002B1AAF" w:rsidP="002B1AAF">
      <w:pPr>
        <w:spacing w:before="263" w:line="249" w:lineRule="exact"/>
        <w:ind w:left="-432" w:right="-432"/>
        <w:textAlignment w:val="baseline"/>
        <w:rPr>
          <w:rFonts w:eastAsia="Times New Roman"/>
          <w:b/>
          <w:i/>
          <w:color w:val="000000"/>
          <w:u w:val="single"/>
        </w:rPr>
      </w:pPr>
      <w:r w:rsidRPr="00C828FF">
        <w:rPr>
          <w:rFonts w:eastAsia="Times New Roman"/>
          <w:b/>
          <w:i/>
          <w:color w:val="000000"/>
          <w:u w:val="single"/>
        </w:rPr>
        <w:t>BUDGET PROCESS</w:t>
      </w:r>
    </w:p>
    <w:p w14:paraId="2C328F17" w14:textId="77777777" w:rsidR="00AB0781" w:rsidRPr="00C828FF" w:rsidRDefault="003D2A15" w:rsidP="002B1AAF">
      <w:pPr>
        <w:spacing w:before="249" w:line="252" w:lineRule="exact"/>
        <w:ind w:left="-432" w:right="-432"/>
        <w:jc w:val="both"/>
        <w:textAlignment w:val="baseline"/>
        <w:rPr>
          <w:rFonts w:eastAsia="Times New Roman"/>
          <w:i/>
          <w:color w:val="000000"/>
        </w:rPr>
      </w:pPr>
      <w:r w:rsidRPr="00C828FF">
        <w:rPr>
          <w:rFonts w:eastAsia="Times New Roman"/>
          <w:i/>
          <w:color w:val="000000"/>
        </w:rPr>
        <w:t>The budget process begins in March-April of each year for the following year. During initial budget discussions, the current year forecast is reviewed in detail, and key assumptions are discussed and gathered.</w:t>
      </w:r>
    </w:p>
    <w:p w14:paraId="2AA82AAA" w14:textId="006B0F73" w:rsidR="00AB0781" w:rsidRPr="00C828FF" w:rsidRDefault="003D2A15" w:rsidP="002B1AAF">
      <w:pPr>
        <w:spacing w:before="260" w:line="250" w:lineRule="exact"/>
        <w:ind w:left="-432" w:right="-432"/>
        <w:jc w:val="both"/>
        <w:textAlignment w:val="baseline"/>
        <w:rPr>
          <w:rFonts w:eastAsia="Times New Roman"/>
          <w:i/>
          <w:color w:val="000000"/>
        </w:rPr>
      </w:pPr>
      <w:r w:rsidRPr="00E1413C">
        <w:rPr>
          <w:rFonts w:eastAsia="Times New Roman"/>
          <w:i/>
          <w:color w:val="000000"/>
        </w:rPr>
        <w:t xml:space="preserve">The </w:t>
      </w:r>
      <w:r w:rsidR="00A274CA" w:rsidRPr="00E1413C">
        <w:rPr>
          <w:rFonts w:eastAsia="Times New Roman"/>
          <w:i/>
          <w:color w:val="000000"/>
        </w:rPr>
        <w:t xml:space="preserve">Director of Finance </w:t>
      </w:r>
      <w:r w:rsidR="00932F61" w:rsidRPr="00E1413C">
        <w:rPr>
          <w:rFonts w:eastAsia="Times New Roman"/>
          <w:i/>
          <w:color w:val="000000"/>
        </w:rPr>
        <w:t xml:space="preserve">and </w:t>
      </w:r>
      <w:r w:rsidR="00D15F7E" w:rsidRPr="00E1413C">
        <w:rPr>
          <w:rFonts w:eastAsia="Times New Roman"/>
          <w:i/>
          <w:color w:val="000000"/>
        </w:rPr>
        <w:t>Chief Operation</w:t>
      </w:r>
      <w:r w:rsidR="00B16453">
        <w:rPr>
          <w:rFonts w:eastAsia="Times New Roman"/>
          <w:i/>
          <w:color w:val="000000"/>
        </w:rPr>
        <w:t>s</w:t>
      </w:r>
      <w:r w:rsidR="00D15F7E" w:rsidRPr="00E1413C">
        <w:rPr>
          <w:rFonts w:eastAsia="Times New Roman"/>
          <w:i/>
          <w:color w:val="000000"/>
        </w:rPr>
        <w:t xml:space="preserve"> Officer </w:t>
      </w:r>
      <w:r w:rsidR="00932F61" w:rsidRPr="00E1413C">
        <w:rPr>
          <w:rFonts w:eastAsia="Times New Roman"/>
          <w:i/>
          <w:color w:val="000000"/>
        </w:rPr>
        <w:t xml:space="preserve">work with the </w:t>
      </w:r>
      <w:r w:rsidR="001D2232">
        <w:rPr>
          <w:rFonts w:eastAsia="Times New Roman"/>
          <w:i/>
          <w:color w:val="000000"/>
        </w:rPr>
        <w:t xml:space="preserve">Chief </w:t>
      </w:r>
      <w:r w:rsidR="00D15F7E" w:rsidRPr="00E1413C">
        <w:rPr>
          <w:rFonts w:eastAsia="Times New Roman"/>
          <w:i/>
          <w:color w:val="000000"/>
        </w:rPr>
        <w:t xml:space="preserve">Executive </w:t>
      </w:r>
      <w:r w:rsidR="001D2232">
        <w:rPr>
          <w:rFonts w:eastAsia="Times New Roman"/>
          <w:i/>
          <w:color w:val="000000"/>
        </w:rPr>
        <w:t>Officer/Superintendent</w:t>
      </w:r>
      <w:r w:rsidR="00D15F7E" w:rsidRPr="00E1413C">
        <w:rPr>
          <w:rFonts w:eastAsia="Times New Roman"/>
          <w:i/>
          <w:color w:val="000000"/>
        </w:rPr>
        <w:t xml:space="preserve"> </w:t>
      </w:r>
      <w:r w:rsidRPr="00E1413C">
        <w:rPr>
          <w:rFonts w:eastAsia="Times New Roman"/>
          <w:i/>
          <w:color w:val="000000"/>
        </w:rPr>
        <w:t>to develop initial draft</w:t>
      </w:r>
      <w:r w:rsidR="00E1413C">
        <w:rPr>
          <w:rFonts w:eastAsia="Times New Roman"/>
          <w:i/>
          <w:color w:val="000000"/>
        </w:rPr>
        <w:t xml:space="preserve"> and back office providers.</w:t>
      </w:r>
      <w:r w:rsidRPr="00C828FF">
        <w:rPr>
          <w:rFonts w:eastAsia="Times New Roman"/>
          <w:i/>
          <w:color w:val="000000"/>
        </w:rPr>
        <w:t xml:space="preserve"> The draft is then reviewed with the Finance Committee prior to being presented to the Board for approval. The preliminary budget is approved by the Board by June 30</w:t>
      </w:r>
      <w:r w:rsidRPr="00C828FF">
        <w:rPr>
          <w:rFonts w:eastAsia="Times New Roman"/>
          <w:i/>
          <w:color w:val="000000"/>
          <w:vertAlign w:val="superscript"/>
        </w:rPr>
        <w:t>th</w:t>
      </w:r>
      <w:r w:rsidRPr="00C828FF">
        <w:rPr>
          <w:rFonts w:eastAsia="Times New Roman"/>
          <w:i/>
          <w:color w:val="000000"/>
        </w:rPr>
        <w:t xml:space="preserve"> of each year.</w:t>
      </w:r>
    </w:p>
    <w:p w14:paraId="10799646" w14:textId="77777777" w:rsidR="00AB0781" w:rsidRPr="00C828FF" w:rsidRDefault="003D2A15" w:rsidP="002B1AAF">
      <w:pPr>
        <w:spacing w:before="261" w:line="251" w:lineRule="exact"/>
        <w:ind w:left="-432" w:right="-432"/>
        <w:jc w:val="both"/>
        <w:textAlignment w:val="baseline"/>
        <w:rPr>
          <w:rFonts w:eastAsia="Times New Roman"/>
          <w:i/>
          <w:color w:val="000000"/>
          <w:spacing w:val="-1"/>
        </w:rPr>
      </w:pPr>
      <w:r w:rsidRPr="00C828FF">
        <w:rPr>
          <w:rFonts w:eastAsia="Times New Roman"/>
          <w:i/>
          <w:color w:val="000000"/>
          <w:spacing w:val="-1"/>
        </w:rPr>
        <w:t>In the fall of each year, generally mid-October, forecast is reviewed and a revised budget may be drafted (when material assumptions have changed) with newest assumptions and latest enrollment info. The same process as above is followed and a revised budget may be approved, generally by November 30</w:t>
      </w:r>
      <w:r w:rsidRPr="00C828FF">
        <w:rPr>
          <w:rFonts w:eastAsia="Times New Roman"/>
          <w:i/>
          <w:color w:val="000000"/>
          <w:spacing w:val="-1"/>
          <w:vertAlign w:val="superscript"/>
        </w:rPr>
        <w:t>th</w:t>
      </w:r>
      <w:r w:rsidRPr="00C828FF">
        <w:rPr>
          <w:rFonts w:eastAsia="Times New Roman"/>
          <w:i/>
          <w:color w:val="000000"/>
          <w:spacing w:val="-1"/>
        </w:rPr>
        <w:t>.</w:t>
      </w:r>
    </w:p>
    <w:p w14:paraId="2386BF18" w14:textId="77777777" w:rsidR="00AB0781" w:rsidRDefault="003D2A15" w:rsidP="002B1AAF">
      <w:pPr>
        <w:spacing w:before="262" w:line="249" w:lineRule="exact"/>
        <w:ind w:left="-432" w:right="-432"/>
        <w:jc w:val="both"/>
        <w:textAlignment w:val="baseline"/>
        <w:rPr>
          <w:rFonts w:eastAsia="Times New Roman"/>
          <w:i/>
          <w:color w:val="000000"/>
        </w:rPr>
      </w:pPr>
      <w:r w:rsidRPr="00C828FF">
        <w:rPr>
          <w:rFonts w:eastAsia="Times New Roman"/>
          <w:i/>
          <w:color w:val="000000"/>
        </w:rPr>
        <w:t>In January, when the Governor’s budget review is conducted, the budget is again reviewed and revisions are made only if budget changes are material.</w:t>
      </w:r>
    </w:p>
    <w:p w14:paraId="5522DA01" w14:textId="77777777" w:rsidR="006D4597" w:rsidRDefault="006D4597" w:rsidP="002B1AAF">
      <w:pPr>
        <w:spacing w:before="262" w:line="249" w:lineRule="exact"/>
        <w:ind w:left="-432" w:right="-432"/>
        <w:jc w:val="both"/>
        <w:textAlignment w:val="baseline"/>
        <w:rPr>
          <w:rFonts w:eastAsia="Times New Roman"/>
          <w:i/>
          <w:color w:val="000000"/>
        </w:rPr>
      </w:pPr>
    </w:p>
    <w:p w14:paraId="7DBA6808" w14:textId="77777777" w:rsidR="00104F1F" w:rsidRDefault="00104F1F" w:rsidP="002B1AAF">
      <w:pPr>
        <w:spacing w:before="262" w:line="249" w:lineRule="exact"/>
        <w:ind w:left="-432" w:right="-432"/>
        <w:jc w:val="both"/>
        <w:textAlignment w:val="baseline"/>
        <w:rPr>
          <w:rFonts w:eastAsia="Times New Roman"/>
          <w:i/>
          <w:color w:val="000000"/>
        </w:rPr>
      </w:pPr>
    </w:p>
    <w:p w14:paraId="7335FDE1" w14:textId="77777777" w:rsidR="00104F1F" w:rsidRDefault="00104F1F" w:rsidP="002B1AAF">
      <w:pPr>
        <w:spacing w:before="262" w:line="249" w:lineRule="exact"/>
        <w:ind w:left="-432" w:right="-432"/>
        <w:jc w:val="both"/>
        <w:textAlignment w:val="baseline"/>
        <w:rPr>
          <w:rFonts w:eastAsia="Times New Roman"/>
          <w:i/>
          <w:color w:val="000000"/>
        </w:rPr>
      </w:pPr>
    </w:p>
    <w:p w14:paraId="7959A522" w14:textId="77777777" w:rsidR="00104F1F" w:rsidRDefault="00104F1F" w:rsidP="002B1AAF">
      <w:pPr>
        <w:spacing w:before="262" w:line="249" w:lineRule="exact"/>
        <w:ind w:left="-432" w:right="-432"/>
        <w:jc w:val="both"/>
        <w:textAlignment w:val="baseline"/>
        <w:rPr>
          <w:rFonts w:eastAsia="Times New Roman"/>
          <w:i/>
          <w:color w:val="000000"/>
        </w:rPr>
      </w:pPr>
    </w:p>
    <w:p w14:paraId="7F21080D" w14:textId="77777777" w:rsidR="00104F1F" w:rsidRDefault="00104F1F" w:rsidP="002B1AAF">
      <w:pPr>
        <w:spacing w:before="262" w:line="249" w:lineRule="exact"/>
        <w:ind w:left="-432" w:right="-432"/>
        <w:jc w:val="both"/>
        <w:textAlignment w:val="baseline"/>
        <w:rPr>
          <w:rFonts w:eastAsia="Times New Roman"/>
          <w:i/>
          <w:color w:val="000000"/>
        </w:rPr>
      </w:pPr>
    </w:p>
    <w:p w14:paraId="313EE0EC" w14:textId="77777777" w:rsidR="00104F1F" w:rsidRDefault="00104F1F" w:rsidP="002B1AAF">
      <w:pPr>
        <w:spacing w:before="262" w:line="249" w:lineRule="exact"/>
        <w:ind w:left="-432" w:right="-432"/>
        <w:jc w:val="both"/>
        <w:textAlignment w:val="baseline"/>
        <w:rPr>
          <w:rFonts w:eastAsia="Times New Roman"/>
          <w:i/>
          <w:color w:val="000000"/>
        </w:rPr>
      </w:pPr>
    </w:p>
    <w:p w14:paraId="54477D7F" w14:textId="77777777" w:rsidR="00104F1F" w:rsidRPr="00C828FF" w:rsidRDefault="00104F1F" w:rsidP="002B1AAF">
      <w:pPr>
        <w:spacing w:before="262" w:line="249" w:lineRule="exact"/>
        <w:ind w:left="-432" w:right="-432"/>
        <w:jc w:val="both"/>
        <w:textAlignment w:val="baseline"/>
        <w:rPr>
          <w:rFonts w:eastAsia="Times New Roman"/>
          <w:i/>
          <w:color w:val="000000"/>
        </w:rPr>
      </w:pPr>
    </w:p>
    <w:p w14:paraId="5A564EEE" w14:textId="0B46F87F" w:rsidR="0073710E" w:rsidRDefault="0073710E" w:rsidP="0073710E">
      <w:pPr>
        <w:spacing w:after="1" w:line="233" w:lineRule="exact"/>
        <w:ind w:left="7200"/>
        <w:textAlignment w:val="baseline"/>
        <w:rPr>
          <w:rFonts w:ascii="Arial Narrow" w:eastAsia="Arial Narrow" w:hAnsi="Arial Narrow"/>
          <w:b/>
          <w:color w:val="000000"/>
          <w:spacing w:val="2"/>
          <w:sz w:val="20"/>
        </w:rPr>
      </w:pPr>
      <w:r>
        <w:rPr>
          <w:rFonts w:ascii="Tahoma" w:eastAsia="Tahoma" w:hAnsi="Tahoma"/>
          <w:b/>
          <w:color w:val="000000"/>
          <w:spacing w:val="-7"/>
          <w:sz w:val="19"/>
        </w:rPr>
        <w:t>10</w:t>
      </w:r>
      <w:r w:rsidRPr="002B1AAF">
        <w:rPr>
          <w:rFonts w:ascii="Tahoma" w:eastAsia="Tahoma" w:hAnsi="Tahoma"/>
          <w:b/>
          <w:color w:val="000000"/>
          <w:spacing w:val="-7"/>
          <w:sz w:val="19"/>
        </w:rPr>
        <w:t xml:space="preserve"> | P a g e</w:t>
      </w:r>
    </w:p>
    <w:p w14:paraId="221ED115" w14:textId="4D89783F" w:rsidR="002B1AAF" w:rsidRPr="00C828FF" w:rsidRDefault="002B1AAF" w:rsidP="002B1AAF">
      <w:pPr>
        <w:spacing w:before="263" w:line="249" w:lineRule="exact"/>
        <w:ind w:left="-720" w:right="288"/>
        <w:textAlignment w:val="baseline"/>
        <w:rPr>
          <w:rFonts w:eastAsia="Times New Roman"/>
          <w:b/>
          <w:i/>
          <w:color w:val="000000"/>
          <w:u w:val="single"/>
        </w:rPr>
      </w:pPr>
    </w:p>
    <w:p w14:paraId="2BC2A918" w14:textId="44E647D5" w:rsidR="0027063D" w:rsidRPr="00C828FF" w:rsidRDefault="0027063D" w:rsidP="0027063D">
      <w:pPr>
        <w:spacing w:after="4" w:line="226" w:lineRule="exact"/>
        <w:textAlignment w:val="baseline"/>
        <w:rPr>
          <w:rFonts w:eastAsia="Tahoma"/>
          <w:b/>
          <w:i/>
          <w:color w:val="000000"/>
          <w:spacing w:val="-8"/>
          <w:sz w:val="17"/>
        </w:rPr>
      </w:pPr>
      <w:r>
        <w:rPr>
          <w:rFonts w:eastAsia="Tahoma"/>
          <w:b/>
          <w:i/>
          <w:color w:val="000000"/>
          <w:spacing w:val="-7"/>
          <w:sz w:val="19"/>
        </w:rPr>
        <w:t xml:space="preserve">                                                                                                                                                                                                                      </w:t>
      </w:r>
    </w:p>
    <w:p w14:paraId="32156A2B" w14:textId="3BF0D2B7" w:rsidR="002B1AAF" w:rsidRPr="00C828FF" w:rsidRDefault="0027063D" w:rsidP="0073710E">
      <w:pPr>
        <w:spacing w:before="263" w:line="249" w:lineRule="exact"/>
        <w:ind w:left="-720" w:right="288"/>
        <w:textAlignment w:val="baseline"/>
        <w:rPr>
          <w:rFonts w:eastAsia="Times New Roman"/>
          <w:b/>
          <w:i/>
          <w:color w:val="000000"/>
          <w:u w:val="single"/>
        </w:rPr>
      </w:pPr>
      <w:r w:rsidRPr="00C828FF">
        <w:rPr>
          <w:i/>
          <w:noProof/>
        </w:rPr>
        <mc:AlternateContent>
          <mc:Choice Requires="wps">
            <w:drawing>
              <wp:anchor distT="0" distB="0" distL="0" distR="0" simplePos="0" relativeHeight="251691008" behindDoc="1" locked="0" layoutInCell="1" allowOverlap="1" wp14:anchorId="0C2789AB" wp14:editId="452BC4AA">
                <wp:simplePos x="0" y="0"/>
                <wp:positionH relativeFrom="page">
                  <wp:posOffset>6491605</wp:posOffset>
                </wp:positionH>
                <wp:positionV relativeFrom="page">
                  <wp:posOffset>9419590</wp:posOffset>
                </wp:positionV>
                <wp:extent cx="678180" cy="149225"/>
                <wp:effectExtent l="0" t="0" r="7620" b="3175"/>
                <wp:wrapSquare wrapText="bothSides"/>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F1E0AF" w14:textId="4E029E56" w:rsidR="0027063D" w:rsidRDefault="0027063D" w:rsidP="0027063D">
                            <w:pPr>
                              <w:spacing w:after="1" w:line="233" w:lineRule="exact"/>
                              <w:textAlignment w:val="baseline"/>
                              <w:rPr>
                                <w:rFonts w:ascii="Arial Narrow" w:eastAsia="Arial Narrow" w:hAnsi="Arial Narrow"/>
                                <w:b/>
                                <w:color w:val="000000"/>
                                <w:spacing w:val="2"/>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2789AB" id="_x0000_s1038" type="#_x0000_t202" style="position:absolute;left:0;text-align:left;margin-left:511.15pt;margin-top:741.7pt;width:53.4pt;height:11.75pt;z-index:-2516254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" filled="f" stroked="f">
                <v:textbox inset="0,0,0,0">
                  <w:txbxContent>
                    <w:p w14:paraId="18F1E0AF" w14:textId="4E029E56" w:rsidR="0027063D" w:rsidRDefault="0027063D" w:rsidP="0027063D">
                      <w:pPr>
                        <w:spacing w:after="1" w:line="233" w:lineRule="exact"/>
                        <w:textAlignment w:val="baseline"/>
                        <w:rPr>
                          <w:rFonts w:ascii="Arial Narrow" w:eastAsia="Arial Narrow" w:hAnsi="Arial Narrow"/>
                          <w:b/>
                          <w:color w:val="000000"/>
                          <w:spacing w:val="2"/>
                          <w:sz w:val="20"/>
                        </w:rPr>
                      </w:pPr>
                    </w:p>
                  </w:txbxContent>
                </v:textbox>
                <w10:wrap type="square" anchorx="page" anchory="page"/>
              </v:shape>
            </w:pict>
          </mc:Fallback>
        </mc:AlternateContent>
      </w:r>
      <w:r w:rsidR="003D2A15" w:rsidRPr="00C828FF">
        <w:rPr>
          <w:rFonts w:eastAsia="Times New Roman"/>
          <w:b/>
          <w:i/>
          <w:color w:val="000000"/>
          <w:u w:val="single"/>
        </w:rPr>
        <w:t>MONTHLY AND YEAR-END FINANCIAL PROCEDURES</w:t>
      </w:r>
    </w:p>
    <w:p w14:paraId="3C36816A" w14:textId="263C6062" w:rsidR="00AB0781" w:rsidRPr="00C828FF" w:rsidRDefault="003D2A15" w:rsidP="002B1AAF">
      <w:pPr>
        <w:spacing w:before="250" w:line="251" w:lineRule="exact"/>
        <w:ind w:left="-432" w:right="-432"/>
        <w:textAlignment w:val="baseline"/>
        <w:rPr>
          <w:rFonts w:eastAsia="Times New Roman"/>
          <w:i/>
          <w:color w:val="000000"/>
        </w:rPr>
      </w:pPr>
      <w:r w:rsidRPr="00C828FF">
        <w:rPr>
          <w:rFonts w:eastAsia="Times New Roman"/>
          <w:i/>
          <w:color w:val="000000"/>
        </w:rPr>
        <w:t xml:space="preserve">At the end of each month, the following procedures are completed by </w:t>
      </w:r>
      <w:r w:rsidR="001D5171" w:rsidRPr="00C828FF">
        <w:rPr>
          <w:rFonts w:eastAsia="Times New Roman"/>
          <w:i/>
          <w:color w:val="000000"/>
        </w:rPr>
        <w:t>Director of Finance</w:t>
      </w:r>
      <w:r w:rsidR="00B16453">
        <w:rPr>
          <w:rFonts w:eastAsia="Times New Roman"/>
          <w:i/>
          <w:color w:val="000000"/>
        </w:rPr>
        <w:t>:</w:t>
      </w:r>
      <w:r w:rsidR="001D5171" w:rsidRPr="00C828FF">
        <w:rPr>
          <w:rFonts w:eastAsia="Times New Roman"/>
          <w:i/>
          <w:color w:val="000000"/>
        </w:rPr>
        <w:t xml:space="preserve"> </w:t>
      </w:r>
    </w:p>
    <w:p w14:paraId="120F91EF" w14:textId="77777777" w:rsidR="00AB0781" w:rsidRPr="00C828FF" w:rsidRDefault="003D2A15" w:rsidP="002B1AAF">
      <w:pPr>
        <w:pStyle w:val="ListParagraph"/>
        <w:numPr>
          <w:ilvl w:val="0"/>
          <w:numId w:val="27"/>
        </w:numPr>
        <w:tabs>
          <w:tab w:val="left" w:pos="360"/>
          <w:tab w:val="left" w:pos="720"/>
        </w:tabs>
        <w:spacing w:before="242" w:line="272" w:lineRule="exact"/>
        <w:ind w:right="-432"/>
        <w:textAlignment w:val="baseline"/>
        <w:rPr>
          <w:rFonts w:eastAsia="Times New Roman"/>
          <w:i/>
          <w:color w:val="000000"/>
        </w:rPr>
      </w:pPr>
      <w:r w:rsidRPr="00C828FF">
        <w:rPr>
          <w:rFonts w:eastAsia="Times New Roman"/>
          <w:i/>
          <w:color w:val="000000"/>
        </w:rPr>
        <w:t>Reconcile all bank and credit card accounts</w:t>
      </w:r>
    </w:p>
    <w:p w14:paraId="7A5E29CE" w14:textId="77777777" w:rsidR="00AB0781" w:rsidRPr="00C828FF" w:rsidRDefault="003D2A15" w:rsidP="002B1AAF">
      <w:pPr>
        <w:pStyle w:val="ListParagraph"/>
        <w:numPr>
          <w:ilvl w:val="0"/>
          <w:numId w:val="27"/>
        </w:numPr>
        <w:tabs>
          <w:tab w:val="left" w:pos="360"/>
          <w:tab w:val="left" w:pos="720"/>
        </w:tabs>
        <w:spacing w:line="269" w:lineRule="exact"/>
        <w:ind w:right="-432"/>
        <w:textAlignment w:val="baseline"/>
        <w:rPr>
          <w:rFonts w:eastAsia="Times New Roman"/>
          <w:i/>
          <w:color w:val="000000"/>
        </w:rPr>
      </w:pPr>
      <w:r w:rsidRPr="00C828FF">
        <w:rPr>
          <w:rFonts w:eastAsia="Times New Roman"/>
          <w:i/>
          <w:color w:val="000000"/>
        </w:rPr>
        <w:t>Reconcile all balance sheet accounts with activity or large balances</w:t>
      </w:r>
    </w:p>
    <w:p w14:paraId="0976B595" w14:textId="77777777" w:rsidR="00AB0781" w:rsidRPr="00C828FF" w:rsidRDefault="003D2A15" w:rsidP="002B1AAF">
      <w:pPr>
        <w:pStyle w:val="ListParagraph"/>
        <w:numPr>
          <w:ilvl w:val="0"/>
          <w:numId w:val="27"/>
        </w:numPr>
        <w:tabs>
          <w:tab w:val="left" w:pos="360"/>
          <w:tab w:val="left" w:pos="720"/>
        </w:tabs>
        <w:spacing w:line="269" w:lineRule="exact"/>
        <w:ind w:right="-432"/>
        <w:textAlignment w:val="baseline"/>
        <w:rPr>
          <w:rFonts w:eastAsia="Times New Roman"/>
          <w:i/>
          <w:color w:val="000000"/>
        </w:rPr>
      </w:pPr>
      <w:r w:rsidRPr="00C828FF">
        <w:rPr>
          <w:rFonts w:eastAsia="Times New Roman"/>
          <w:i/>
          <w:color w:val="000000"/>
        </w:rPr>
        <w:t>Review all revenue and expense activities for accuracy</w:t>
      </w:r>
    </w:p>
    <w:p w14:paraId="2A20BE6B" w14:textId="77777777" w:rsidR="00AB0781" w:rsidRPr="00C828FF" w:rsidRDefault="003D2A15" w:rsidP="002B1AAF">
      <w:pPr>
        <w:pStyle w:val="ListParagraph"/>
        <w:numPr>
          <w:ilvl w:val="0"/>
          <w:numId w:val="27"/>
        </w:numPr>
        <w:tabs>
          <w:tab w:val="left" w:pos="360"/>
          <w:tab w:val="left" w:pos="720"/>
        </w:tabs>
        <w:spacing w:line="269" w:lineRule="exact"/>
        <w:ind w:right="-432"/>
        <w:textAlignment w:val="baseline"/>
        <w:rPr>
          <w:rFonts w:eastAsia="Times New Roman"/>
          <w:i/>
          <w:color w:val="000000"/>
        </w:rPr>
      </w:pPr>
      <w:r w:rsidRPr="00C828FF">
        <w:rPr>
          <w:rFonts w:eastAsia="Times New Roman"/>
          <w:i/>
          <w:color w:val="000000"/>
        </w:rPr>
        <w:t>Review revenues and expenses against current year budget and research large variances</w:t>
      </w:r>
    </w:p>
    <w:p w14:paraId="4535C592" w14:textId="77777777" w:rsidR="00AB0781" w:rsidRPr="00C828FF" w:rsidRDefault="003D2A15" w:rsidP="002B1AAF">
      <w:pPr>
        <w:pStyle w:val="ListParagraph"/>
        <w:numPr>
          <w:ilvl w:val="0"/>
          <w:numId w:val="27"/>
        </w:numPr>
        <w:tabs>
          <w:tab w:val="left" w:pos="360"/>
          <w:tab w:val="left" w:pos="720"/>
        </w:tabs>
        <w:spacing w:line="273" w:lineRule="exact"/>
        <w:ind w:right="-432"/>
        <w:textAlignment w:val="baseline"/>
        <w:rPr>
          <w:rFonts w:eastAsia="Times New Roman"/>
          <w:i/>
          <w:color w:val="000000"/>
        </w:rPr>
      </w:pPr>
      <w:r w:rsidRPr="00C828FF">
        <w:rPr>
          <w:rFonts w:eastAsia="Times New Roman"/>
          <w:i/>
          <w:color w:val="000000"/>
        </w:rPr>
        <w:t>Prepare financial statements for distribution to the Finance Committee</w:t>
      </w:r>
    </w:p>
    <w:p w14:paraId="2774A167" w14:textId="77777777" w:rsidR="00AB0781" w:rsidRPr="00C828FF" w:rsidRDefault="003D2A15" w:rsidP="002B1AAF">
      <w:pPr>
        <w:spacing w:before="253" w:line="255" w:lineRule="exact"/>
        <w:ind w:left="-432" w:right="-432"/>
        <w:textAlignment w:val="baseline"/>
        <w:rPr>
          <w:rFonts w:eastAsia="Times New Roman"/>
          <w:i/>
          <w:color w:val="000000"/>
        </w:rPr>
      </w:pPr>
      <w:r w:rsidRPr="00C828FF">
        <w:rPr>
          <w:rFonts w:eastAsia="Times New Roman"/>
          <w:i/>
          <w:color w:val="000000"/>
        </w:rPr>
        <w:t>Financial statements will be prepared and presented to the Finance Committee each month and to the Board of Directors as requested by the Board, but no less than once per year.</w:t>
      </w:r>
    </w:p>
    <w:p w14:paraId="4060AFB4" w14:textId="165643FB" w:rsidR="00AB0781" w:rsidRPr="00C828FF" w:rsidRDefault="003D2A15" w:rsidP="002B1AAF">
      <w:pPr>
        <w:spacing w:before="245" w:line="259" w:lineRule="exact"/>
        <w:ind w:left="-432" w:right="-432"/>
        <w:textAlignment w:val="baseline"/>
        <w:rPr>
          <w:rFonts w:eastAsia="Times New Roman"/>
          <w:i/>
          <w:color w:val="000000"/>
          <w:spacing w:val="1"/>
        </w:rPr>
      </w:pPr>
      <w:r w:rsidRPr="00C828FF">
        <w:rPr>
          <w:rFonts w:eastAsia="Times New Roman"/>
          <w:i/>
          <w:color w:val="000000"/>
          <w:spacing w:val="1"/>
        </w:rPr>
        <w:t>At the end of each fiscal year, all balance sheet accounts are reconciled. Accounts receivable is determined and accrued based on those revenues for the current year that have been apportioned but not received as of June 30</w:t>
      </w:r>
      <w:r w:rsidRPr="00C828FF">
        <w:rPr>
          <w:rFonts w:eastAsia="Times New Roman"/>
          <w:i/>
          <w:color w:val="000000"/>
          <w:spacing w:val="1"/>
          <w:vertAlign w:val="superscript"/>
        </w:rPr>
        <w:t>th</w:t>
      </w:r>
      <w:r w:rsidRPr="00C828FF">
        <w:rPr>
          <w:rFonts w:eastAsia="Times New Roman"/>
          <w:i/>
          <w:color w:val="000000"/>
          <w:spacing w:val="1"/>
        </w:rPr>
        <w:t xml:space="preserve">. </w:t>
      </w:r>
      <w:r w:rsidR="001D5171" w:rsidRPr="00C828FF">
        <w:rPr>
          <w:rFonts w:eastAsia="Times New Roman"/>
          <w:i/>
          <w:color w:val="000000"/>
          <w:spacing w:val="1"/>
        </w:rPr>
        <w:t>Director of Finance</w:t>
      </w:r>
      <w:r w:rsidRPr="00C828FF">
        <w:rPr>
          <w:rFonts w:eastAsia="Times New Roman"/>
          <w:i/>
          <w:color w:val="000000"/>
          <w:spacing w:val="1"/>
        </w:rPr>
        <w:t xml:space="preserve"> communicates directly with the auditors on all financial matters affecting the audit.</w:t>
      </w:r>
    </w:p>
    <w:p w14:paraId="0752467D" w14:textId="77777777" w:rsidR="00187C16" w:rsidRDefault="00187C16">
      <w:pPr>
        <w:spacing w:before="245" w:line="259" w:lineRule="exact"/>
        <w:ind w:left="-432" w:right="-432"/>
        <w:textAlignment w:val="baseline"/>
        <w:rPr>
          <w:rFonts w:eastAsia="Times New Roman"/>
          <w:i/>
          <w:color w:val="000000"/>
          <w:spacing w:val="1"/>
        </w:rPr>
      </w:pPr>
    </w:p>
    <w:p w14:paraId="028B31F2" w14:textId="77777777" w:rsidR="001D2232" w:rsidRDefault="001D2232" w:rsidP="001D2232">
      <w:pPr>
        <w:spacing w:after="1" w:line="233" w:lineRule="exact"/>
        <w:ind w:left="7200"/>
        <w:textAlignment w:val="baseline"/>
        <w:rPr>
          <w:rFonts w:ascii="Tahoma" w:eastAsia="Tahoma" w:hAnsi="Tahoma"/>
          <w:b/>
          <w:color w:val="000000"/>
          <w:spacing w:val="-7"/>
          <w:sz w:val="19"/>
        </w:rPr>
      </w:pPr>
    </w:p>
    <w:p w14:paraId="3107BAA6" w14:textId="77777777" w:rsidR="001D2232" w:rsidRDefault="001D2232" w:rsidP="001D2232">
      <w:pPr>
        <w:spacing w:after="1" w:line="233" w:lineRule="exact"/>
        <w:ind w:left="7200"/>
        <w:textAlignment w:val="baseline"/>
        <w:rPr>
          <w:rFonts w:ascii="Tahoma" w:eastAsia="Tahoma" w:hAnsi="Tahoma"/>
          <w:b/>
          <w:color w:val="000000"/>
          <w:spacing w:val="-7"/>
          <w:sz w:val="19"/>
        </w:rPr>
      </w:pPr>
    </w:p>
    <w:p w14:paraId="109052D1" w14:textId="77777777" w:rsidR="001D2232" w:rsidRDefault="001D2232" w:rsidP="001D2232">
      <w:pPr>
        <w:spacing w:after="1" w:line="233" w:lineRule="exact"/>
        <w:ind w:left="7200"/>
        <w:textAlignment w:val="baseline"/>
        <w:rPr>
          <w:rFonts w:ascii="Tahoma" w:eastAsia="Tahoma" w:hAnsi="Tahoma"/>
          <w:b/>
          <w:color w:val="000000"/>
          <w:spacing w:val="-7"/>
          <w:sz w:val="19"/>
        </w:rPr>
      </w:pPr>
    </w:p>
    <w:p w14:paraId="0BC5E49C" w14:textId="77777777" w:rsidR="001D2232" w:rsidRDefault="001D2232" w:rsidP="001D2232">
      <w:pPr>
        <w:spacing w:after="1" w:line="233" w:lineRule="exact"/>
        <w:ind w:left="7200"/>
        <w:textAlignment w:val="baseline"/>
        <w:rPr>
          <w:rFonts w:ascii="Tahoma" w:eastAsia="Tahoma" w:hAnsi="Tahoma"/>
          <w:b/>
          <w:color w:val="000000"/>
          <w:spacing w:val="-7"/>
          <w:sz w:val="19"/>
        </w:rPr>
      </w:pPr>
    </w:p>
    <w:p w14:paraId="41DFEF7E" w14:textId="77777777" w:rsidR="001D2232" w:rsidRDefault="001D2232" w:rsidP="001D2232">
      <w:pPr>
        <w:spacing w:after="1" w:line="233" w:lineRule="exact"/>
        <w:ind w:left="7200"/>
        <w:textAlignment w:val="baseline"/>
        <w:rPr>
          <w:rFonts w:ascii="Tahoma" w:eastAsia="Tahoma" w:hAnsi="Tahoma"/>
          <w:b/>
          <w:color w:val="000000"/>
          <w:spacing w:val="-7"/>
          <w:sz w:val="19"/>
        </w:rPr>
      </w:pPr>
    </w:p>
    <w:p w14:paraId="46F37ECD" w14:textId="77777777" w:rsidR="001D2232" w:rsidRDefault="001D2232" w:rsidP="001D2232">
      <w:pPr>
        <w:spacing w:after="1" w:line="233" w:lineRule="exact"/>
        <w:ind w:left="7200"/>
        <w:textAlignment w:val="baseline"/>
        <w:rPr>
          <w:rFonts w:ascii="Tahoma" w:eastAsia="Tahoma" w:hAnsi="Tahoma"/>
          <w:b/>
          <w:color w:val="000000"/>
          <w:spacing w:val="-7"/>
          <w:sz w:val="19"/>
        </w:rPr>
      </w:pPr>
    </w:p>
    <w:p w14:paraId="06546A00" w14:textId="77777777" w:rsidR="001D2232" w:rsidRDefault="001D2232" w:rsidP="001D2232">
      <w:pPr>
        <w:spacing w:after="1" w:line="233" w:lineRule="exact"/>
        <w:ind w:left="7200"/>
        <w:textAlignment w:val="baseline"/>
        <w:rPr>
          <w:rFonts w:ascii="Tahoma" w:eastAsia="Tahoma" w:hAnsi="Tahoma"/>
          <w:b/>
          <w:color w:val="000000"/>
          <w:spacing w:val="-7"/>
          <w:sz w:val="19"/>
        </w:rPr>
      </w:pPr>
    </w:p>
    <w:p w14:paraId="6F732836" w14:textId="77777777" w:rsidR="001D2232" w:rsidRDefault="001D2232" w:rsidP="001D2232">
      <w:pPr>
        <w:spacing w:after="1" w:line="233" w:lineRule="exact"/>
        <w:ind w:left="7200"/>
        <w:textAlignment w:val="baseline"/>
        <w:rPr>
          <w:rFonts w:ascii="Tahoma" w:eastAsia="Tahoma" w:hAnsi="Tahoma"/>
          <w:b/>
          <w:color w:val="000000"/>
          <w:spacing w:val="-7"/>
          <w:sz w:val="19"/>
        </w:rPr>
      </w:pPr>
    </w:p>
    <w:p w14:paraId="2FDA91E2" w14:textId="77777777" w:rsidR="001D2232" w:rsidRDefault="001D2232" w:rsidP="001D2232">
      <w:pPr>
        <w:spacing w:after="1" w:line="233" w:lineRule="exact"/>
        <w:ind w:left="7200"/>
        <w:textAlignment w:val="baseline"/>
        <w:rPr>
          <w:rFonts w:ascii="Tahoma" w:eastAsia="Tahoma" w:hAnsi="Tahoma"/>
          <w:b/>
          <w:color w:val="000000"/>
          <w:spacing w:val="-7"/>
          <w:sz w:val="19"/>
        </w:rPr>
      </w:pPr>
    </w:p>
    <w:p w14:paraId="6F1B6517" w14:textId="77777777" w:rsidR="001D2232" w:rsidRDefault="001D2232" w:rsidP="001D2232">
      <w:pPr>
        <w:spacing w:after="1" w:line="233" w:lineRule="exact"/>
        <w:ind w:left="7200"/>
        <w:textAlignment w:val="baseline"/>
        <w:rPr>
          <w:rFonts w:ascii="Tahoma" w:eastAsia="Tahoma" w:hAnsi="Tahoma"/>
          <w:b/>
          <w:color w:val="000000"/>
          <w:spacing w:val="-7"/>
          <w:sz w:val="19"/>
        </w:rPr>
      </w:pPr>
    </w:p>
    <w:p w14:paraId="090202F8" w14:textId="77777777" w:rsidR="001D2232" w:rsidRDefault="001D2232" w:rsidP="001D2232">
      <w:pPr>
        <w:spacing w:after="1" w:line="233" w:lineRule="exact"/>
        <w:ind w:left="7200"/>
        <w:textAlignment w:val="baseline"/>
        <w:rPr>
          <w:rFonts w:ascii="Tahoma" w:eastAsia="Tahoma" w:hAnsi="Tahoma"/>
          <w:b/>
          <w:color w:val="000000"/>
          <w:spacing w:val="-7"/>
          <w:sz w:val="19"/>
        </w:rPr>
      </w:pPr>
    </w:p>
    <w:p w14:paraId="2D388EE1" w14:textId="77777777" w:rsidR="001D2232" w:rsidRDefault="001D2232" w:rsidP="001D2232">
      <w:pPr>
        <w:spacing w:after="1" w:line="233" w:lineRule="exact"/>
        <w:ind w:left="7200"/>
        <w:textAlignment w:val="baseline"/>
        <w:rPr>
          <w:rFonts w:ascii="Tahoma" w:eastAsia="Tahoma" w:hAnsi="Tahoma"/>
          <w:b/>
          <w:color w:val="000000"/>
          <w:spacing w:val="-7"/>
          <w:sz w:val="19"/>
        </w:rPr>
      </w:pPr>
    </w:p>
    <w:p w14:paraId="6DCE1CB6" w14:textId="77777777" w:rsidR="001D2232" w:rsidRDefault="001D2232" w:rsidP="001D2232">
      <w:pPr>
        <w:spacing w:after="1" w:line="233" w:lineRule="exact"/>
        <w:ind w:left="7200"/>
        <w:textAlignment w:val="baseline"/>
        <w:rPr>
          <w:rFonts w:ascii="Tahoma" w:eastAsia="Tahoma" w:hAnsi="Tahoma"/>
          <w:b/>
          <w:color w:val="000000"/>
          <w:spacing w:val="-7"/>
          <w:sz w:val="19"/>
        </w:rPr>
      </w:pPr>
    </w:p>
    <w:p w14:paraId="17305D31" w14:textId="77777777" w:rsidR="001D2232" w:rsidRDefault="001D2232" w:rsidP="001D2232">
      <w:pPr>
        <w:spacing w:after="1" w:line="233" w:lineRule="exact"/>
        <w:ind w:left="7200"/>
        <w:textAlignment w:val="baseline"/>
        <w:rPr>
          <w:rFonts w:ascii="Tahoma" w:eastAsia="Tahoma" w:hAnsi="Tahoma"/>
          <w:b/>
          <w:color w:val="000000"/>
          <w:spacing w:val="-7"/>
          <w:sz w:val="19"/>
        </w:rPr>
      </w:pPr>
    </w:p>
    <w:p w14:paraId="3573EA02" w14:textId="77777777" w:rsidR="001D2232" w:rsidRDefault="001D2232" w:rsidP="001D2232">
      <w:pPr>
        <w:spacing w:after="1" w:line="233" w:lineRule="exact"/>
        <w:ind w:left="7200"/>
        <w:textAlignment w:val="baseline"/>
        <w:rPr>
          <w:rFonts w:ascii="Tahoma" w:eastAsia="Tahoma" w:hAnsi="Tahoma"/>
          <w:b/>
          <w:color w:val="000000"/>
          <w:spacing w:val="-7"/>
          <w:sz w:val="19"/>
        </w:rPr>
      </w:pPr>
    </w:p>
    <w:p w14:paraId="3AE513F6" w14:textId="77777777" w:rsidR="001D2232" w:rsidRDefault="001D2232" w:rsidP="001D2232">
      <w:pPr>
        <w:spacing w:after="1" w:line="233" w:lineRule="exact"/>
        <w:ind w:left="7200"/>
        <w:textAlignment w:val="baseline"/>
        <w:rPr>
          <w:rFonts w:ascii="Tahoma" w:eastAsia="Tahoma" w:hAnsi="Tahoma"/>
          <w:b/>
          <w:color w:val="000000"/>
          <w:spacing w:val="-7"/>
          <w:sz w:val="19"/>
        </w:rPr>
      </w:pPr>
    </w:p>
    <w:p w14:paraId="013B97EB" w14:textId="77777777" w:rsidR="001D2232" w:rsidRDefault="001D2232" w:rsidP="001D2232">
      <w:pPr>
        <w:spacing w:after="1" w:line="233" w:lineRule="exact"/>
        <w:ind w:left="7200"/>
        <w:textAlignment w:val="baseline"/>
        <w:rPr>
          <w:rFonts w:ascii="Tahoma" w:eastAsia="Tahoma" w:hAnsi="Tahoma"/>
          <w:b/>
          <w:color w:val="000000"/>
          <w:spacing w:val="-7"/>
          <w:sz w:val="19"/>
        </w:rPr>
      </w:pPr>
    </w:p>
    <w:p w14:paraId="663FB3CA" w14:textId="77777777" w:rsidR="001D2232" w:rsidRDefault="001D2232" w:rsidP="001D2232">
      <w:pPr>
        <w:spacing w:after="1" w:line="233" w:lineRule="exact"/>
        <w:ind w:left="7200"/>
        <w:textAlignment w:val="baseline"/>
        <w:rPr>
          <w:rFonts w:ascii="Tahoma" w:eastAsia="Tahoma" w:hAnsi="Tahoma"/>
          <w:b/>
          <w:color w:val="000000"/>
          <w:spacing w:val="-7"/>
          <w:sz w:val="19"/>
        </w:rPr>
      </w:pPr>
    </w:p>
    <w:p w14:paraId="34E126AC" w14:textId="77777777" w:rsidR="001D2232" w:rsidRDefault="001D2232" w:rsidP="001D2232">
      <w:pPr>
        <w:spacing w:after="1" w:line="233" w:lineRule="exact"/>
        <w:ind w:left="7200"/>
        <w:textAlignment w:val="baseline"/>
        <w:rPr>
          <w:rFonts w:ascii="Tahoma" w:eastAsia="Tahoma" w:hAnsi="Tahoma"/>
          <w:b/>
          <w:color w:val="000000"/>
          <w:spacing w:val="-7"/>
          <w:sz w:val="19"/>
        </w:rPr>
      </w:pPr>
    </w:p>
    <w:p w14:paraId="3C957511" w14:textId="77777777" w:rsidR="001D2232" w:rsidRDefault="001D2232" w:rsidP="001D2232">
      <w:pPr>
        <w:spacing w:after="1" w:line="233" w:lineRule="exact"/>
        <w:ind w:left="7200"/>
        <w:textAlignment w:val="baseline"/>
        <w:rPr>
          <w:rFonts w:ascii="Tahoma" w:eastAsia="Tahoma" w:hAnsi="Tahoma"/>
          <w:b/>
          <w:color w:val="000000"/>
          <w:spacing w:val="-7"/>
          <w:sz w:val="19"/>
        </w:rPr>
      </w:pPr>
    </w:p>
    <w:p w14:paraId="4CB8EC2F" w14:textId="77777777" w:rsidR="001D2232" w:rsidRDefault="001D2232" w:rsidP="001D2232">
      <w:pPr>
        <w:spacing w:after="1" w:line="233" w:lineRule="exact"/>
        <w:ind w:left="7200"/>
        <w:textAlignment w:val="baseline"/>
        <w:rPr>
          <w:rFonts w:ascii="Tahoma" w:eastAsia="Tahoma" w:hAnsi="Tahoma"/>
          <w:b/>
          <w:color w:val="000000"/>
          <w:spacing w:val="-7"/>
          <w:sz w:val="19"/>
        </w:rPr>
      </w:pPr>
    </w:p>
    <w:p w14:paraId="6D49AD33" w14:textId="77777777" w:rsidR="001D2232" w:rsidRDefault="001D2232" w:rsidP="001D2232">
      <w:pPr>
        <w:spacing w:after="1" w:line="233" w:lineRule="exact"/>
        <w:ind w:left="7200"/>
        <w:textAlignment w:val="baseline"/>
        <w:rPr>
          <w:rFonts w:ascii="Tahoma" w:eastAsia="Tahoma" w:hAnsi="Tahoma"/>
          <w:b/>
          <w:color w:val="000000"/>
          <w:spacing w:val="-7"/>
          <w:sz w:val="19"/>
        </w:rPr>
      </w:pPr>
    </w:p>
    <w:p w14:paraId="3E866D78" w14:textId="77777777" w:rsidR="001D2232" w:rsidRDefault="001D2232" w:rsidP="001D2232">
      <w:pPr>
        <w:spacing w:after="1" w:line="233" w:lineRule="exact"/>
        <w:ind w:left="7200"/>
        <w:textAlignment w:val="baseline"/>
        <w:rPr>
          <w:rFonts w:ascii="Tahoma" w:eastAsia="Tahoma" w:hAnsi="Tahoma"/>
          <w:b/>
          <w:color w:val="000000"/>
          <w:spacing w:val="-7"/>
          <w:sz w:val="19"/>
        </w:rPr>
      </w:pPr>
    </w:p>
    <w:p w14:paraId="46227CD2" w14:textId="77777777" w:rsidR="001D2232" w:rsidRDefault="001D2232" w:rsidP="001D2232">
      <w:pPr>
        <w:spacing w:after="1" w:line="233" w:lineRule="exact"/>
        <w:ind w:left="7200"/>
        <w:textAlignment w:val="baseline"/>
        <w:rPr>
          <w:rFonts w:ascii="Tahoma" w:eastAsia="Tahoma" w:hAnsi="Tahoma"/>
          <w:b/>
          <w:color w:val="000000"/>
          <w:spacing w:val="-7"/>
          <w:sz w:val="19"/>
        </w:rPr>
      </w:pPr>
    </w:p>
    <w:p w14:paraId="341B512B" w14:textId="77777777" w:rsidR="001D2232" w:rsidRDefault="001D2232" w:rsidP="001D2232">
      <w:pPr>
        <w:spacing w:after="1" w:line="233" w:lineRule="exact"/>
        <w:ind w:left="7200"/>
        <w:textAlignment w:val="baseline"/>
        <w:rPr>
          <w:rFonts w:ascii="Tahoma" w:eastAsia="Tahoma" w:hAnsi="Tahoma"/>
          <w:b/>
          <w:color w:val="000000"/>
          <w:spacing w:val="-7"/>
          <w:sz w:val="19"/>
        </w:rPr>
      </w:pPr>
    </w:p>
    <w:p w14:paraId="1705A009" w14:textId="77777777" w:rsidR="001D2232" w:rsidRDefault="001D2232" w:rsidP="001D2232">
      <w:pPr>
        <w:spacing w:after="1" w:line="233" w:lineRule="exact"/>
        <w:ind w:left="7200"/>
        <w:textAlignment w:val="baseline"/>
        <w:rPr>
          <w:rFonts w:ascii="Tahoma" w:eastAsia="Tahoma" w:hAnsi="Tahoma"/>
          <w:b/>
          <w:color w:val="000000"/>
          <w:spacing w:val="-7"/>
          <w:sz w:val="19"/>
        </w:rPr>
      </w:pPr>
    </w:p>
    <w:p w14:paraId="4DD942B3" w14:textId="77777777" w:rsidR="001D2232" w:rsidRDefault="001D2232" w:rsidP="001D2232">
      <w:pPr>
        <w:spacing w:after="1" w:line="233" w:lineRule="exact"/>
        <w:ind w:left="7200"/>
        <w:textAlignment w:val="baseline"/>
        <w:rPr>
          <w:rFonts w:ascii="Tahoma" w:eastAsia="Tahoma" w:hAnsi="Tahoma"/>
          <w:b/>
          <w:color w:val="000000"/>
          <w:spacing w:val="-7"/>
          <w:sz w:val="19"/>
        </w:rPr>
      </w:pPr>
    </w:p>
    <w:p w14:paraId="22E0A72B" w14:textId="77777777" w:rsidR="001D2232" w:rsidRDefault="001D2232" w:rsidP="001D2232">
      <w:pPr>
        <w:spacing w:after="1" w:line="233" w:lineRule="exact"/>
        <w:ind w:left="7200"/>
        <w:textAlignment w:val="baseline"/>
        <w:rPr>
          <w:rFonts w:ascii="Tahoma" w:eastAsia="Tahoma" w:hAnsi="Tahoma"/>
          <w:b/>
          <w:color w:val="000000"/>
          <w:spacing w:val="-7"/>
          <w:sz w:val="19"/>
        </w:rPr>
      </w:pPr>
    </w:p>
    <w:p w14:paraId="1F79E3CE" w14:textId="77777777" w:rsidR="001D2232" w:rsidRDefault="001D2232" w:rsidP="001D2232">
      <w:pPr>
        <w:spacing w:after="1" w:line="233" w:lineRule="exact"/>
        <w:ind w:left="7200"/>
        <w:textAlignment w:val="baseline"/>
        <w:rPr>
          <w:rFonts w:ascii="Tahoma" w:eastAsia="Tahoma" w:hAnsi="Tahoma"/>
          <w:b/>
          <w:color w:val="000000"/>
          <w:spacing w:val="-7"/>
          <w:sz w:val="19"/>
        </w:rPr>
      </w:pPr>
    </w:p>
    <w:p w14:paraId="22251EBE" w14:textId="77777777" w:rsidR="001D2232" w:rsidRDefault="001D2232" w:rsidP="001D2232">
      <w:pPr>
        <w:spacing w:after="1" w:line="233" w:lineRule="exact"/>
        <w:ind w:left="7200"/>
        <w:textAlignment w:val="baseline"/>
        <w:rPr>
          <w:rFonts w:ascii="Tahoma" w:eastAsia="Tahoma" w:hAnsi="Tahoma"/>
          <w:b/>
          <w:color w:val="000000"/>
          <w:spacing w:val="-7"/>
          <w:sz w:val="19"/>
        </w:rPr>
      </w:pPr>
    </w:p>
    <w:p w14:paraId="05192EC0" w14:textId="77777777" w:rsidR="001D2232" w:rsidRDefault="001D2232" w:rsidP="001D2232">
      <w:pPr>
        <w:spacing w:after="1" w:line="233" w:lineRule="exact"/>
        <w:ind w:left="7200"/>
        <w:textAlignment w:val="baseline"/>
        <w:rPr>
          <w:rFonts w:ascii="Tahoma" w:eastAsia="Tahoma" w:hAnsi="Tahoma"/>
          <w:b/>
          <w:color w:val="000000"/>
          <w:spacing w:val="-7"/>
          <w:sz w:val="19"/>
        </w:rPr>
      </w:pPr>
    </w:p>
    <w:p w14:paraId="3223396B" w14:textId="77777777" w:rsidR="001D2232" w:rsidRDefault="001D2232" w:rsidP="001D2232">
      <w:pPr>
        <w:spacing w:after="1" w:line="233" w:lineRule="exact"/>
        <w:ind w:left="7200"/>
        <w:textAlignment w:val="baseline"/>
        <w:rPr>
          <w:rFonts w:ascii="Tahoma" w:eastAsia="Tahoma" w:hAnsi="Tahoma"/>
          <w:b/>
          <w:color w:val="000000"/>
          <w:spacing w:val="-7"/>
          <w:sz w:val="19"/>
        </w:rPr>
      </w:pPr>
    </w:p>
    <w:p w14:paraId="0C5E8428" w14:textId="77777777" w:rsidR="001D2232" w:rsidRDefault="001D2232" w:rsidP="001D2232">
      <w:pPr>
        <w:spacing w:after="1" w:line="233" w:lineRule="exact"/>
        <w:ind w:left="7200"/>
        <w:textAlignment w:val="baseline"/>
        <w:rPr>
          <w:rFonts w:ascii="Tahoma" w:eastAsia="Tahoma" w:hAnsi="Tahoma"/>
          <w:b/>
          <w:color w:val="000000"/>
          <w:spacing w:val="-7"/>
          <w:sz w:val="19"/>
        </w:rPr>
      </w:pPr>
    </w:p>
    <w:p w14:paraId="2100B48C" w14:textId="77777777" w:rsidR="001D2232" w:rsidRDefault="001D2232" w:rsidP="001D2232">
      <w:pPr>
        <w:spacing w:after="1" w:line="233" w:lineRule="exact"/>
        <w:ind w:left="7200"/>
        <w:textAlignment w:val="baseline"/>
        <w:rPr>
          <w:rFonts w:ascii="Tahoma" w:eastAsia="Tahoma" w:hAnsi="Tahoma"/>
          <w:b/>
          <w:color w:val="000000"/>
          <w:spacing w:val="-7"/>
          <w:sz w:val="19"/>
        </w:rPr>
      </w:pPr>
    </w:p>
    <w:p w14:paraId="331B134F" w14:textId="77777777" w:rsidR="001D2232" w:rsidRDefault="001D2232" w:rsidP="001D2232">
      <w:pPr>
        <w:spacing w:after="1" w:line="233" w:lineRule="exact"/>
        <w:ind w:left="7200"/>
        <w:textAlignment w:val="baseline"/>
        <w:rPr>
          <w:rFonts w:ascii="Tahoma" w:eastAsia="Tahoma" w:hAnsi="Tahoma"/>
          <w:b/>
          <w:color w:val="000000"/>
          <w:spacing w:val="-7"/>
          <w:sz w:val="19"/>
        </w:rPr>
      </w:pPr>
    </w:p>
    <w:p w14:paraId="7675E33F" w14:textId="702787F4" w:rsidR="00187C16" w:rsidRDefault="001D2232" w:rsidP="001D2232">
      <w:pPr>
        <w:spacing w:after="1" w:line="233" w:lineRule="exact"/>
        <w:ind w:left="7200"/>
        <w:textAlignment w:val="baseline"/>
        <w:rPr>
          <w:rFonts w:eastAsia="Times New Roman"/>
          <w:i/>
          <w:color w:val="000000"/>
          <w:spacing w:val="1"/>
        </w:rPr>
      </w:pPr>
      <w:r>
        <w:rPr>
          <w:rFonts w:ascii="Tahoma" w:eastAsia="Tahoma" w:hAnsi="Tahoma"/>
          <w:b/>
          <w:color w:val="000000"/>
          <w:spacing w:val="-7"/>
          <w:sz w:val="19"/>
        </w:rPr>
        <w:t xml:space="preserve">            11</w:t>
      </w:r>
      <w:r w:rsidRPr="002B1AAF">
        <w:rPr>
          <w:rFonts w:ascii="Tahoma" w:eastAsia="Tahoma" w:hAnsi="Tahoma"/>
          <w:b/>
          <w:color w:val="000000"/>
          <w:spacing w:val="-7"/>
          <w:sz w:val="19"/>
        </w:rPr>
        <w:t xml:space="preserve"> | P a g </w:t>
      </w:r>
      <w:r>
        <w:rPr>
          <w:rFonts w:ascii="Tahoma" w:eastAsia="Tahoma" w:hAnsi="Tahoma"/>
          <w:b/>
          <w:color w:val="000000"/>
          <w:spacing w:val="-7"/>
          <w:sz w:val="19"/>
        </w:rPr>
        <w:t>e</w:t>
      </w:r>
    </w:p>
    <w:p w14:paraId="3D5FF231" w14:textId="77777777" w:rsidR="001D2232" w:rsidRDefault="001D2232" w:rsidP="00187C16">
      <w:pPr>
        <w:rPr>
          <w:rFonts w:eastAsia="Times New Roman"/>
          <w:i/>
          <w:color w:val="000000"/>
          <w:spacing w:val="1"/>
        </w:rPr>
      </w:pPr>
    </w:p>
    <w:p w14:paraId="24DB1772" w14:textId="77777777" w:rsidR="001D2232" w:rsidRDefault="001D2232" w:rsidP="00187C16">
      <w:pPr>
        <w:rPr>
          <w:rFonts w:eastAsia="Times New Roman"/>
          <w:i/>
          <w:color w:val="000000"/>
          <w:spacing w:val="1"/>
        </w:rPr>
      </w:pPr>
    </w:p>
    <w:p w14:paraId="468EF41E" w14:textId="327AF4EC" w:rsidR="001D2232" w:rsidRDefault="00187C16">
      <w:pPr>
        <w:spacing w:before="245" w:line="259" w:lineRule="exact"/>
        <w:ind w:left="-432" w:right="-432"/>
        <w:textAlignment w:val="baseline"/>
        <w:rPr>
          <w:rFonts w:eastAsia="Times New Roman"/>
          <w:b/>
          <w:i/>
          <w:color w:val="000000"/>
          <w:spacing w:val="1"/>
        </w:rPr>
      </w:pPr>
      <w:r>
        <w:rPr>
          <w:rFonts w:eastAsia="Times New Roman"/>
          <w:b/>
          <w:i/>
          <w:color w:val="000000"/>
          <w:spacing w:val="1"/>
        </w:rPr>
        <w:t xml:space="preserve">                                                                        </w:t>
      </w:r>
    </w:p>
    <w:p w14:paraId="5433B037" w14:textId="75380E58" w:rsidR="002B1AAF" w:rsidRDefault="00187C16">
      <w:pPr>
        <w:spacing w:before="245" w:line="259" w:lineRule="exact"/>
        <w:ind w:left="-432" w:right="-432"/>
        <w:textAlignment w:val="baseline"/>
        <w:rPr>
          <w:rFonts w:eastAsia="Times New Roman"/>
          <w:b/>
          <w:i/>
          <w:color w:val="000000"/>
          <w:spacing w:val="1"/>
        </w:rPr>
      </w:pPr>
      <w:r>
        <w:rPr>
          <w:rFonts w:eastAsia="Times New Roman"/>
          <w:b/>
          <w:i/>
          <w:color w:val="000000"/>
          <w:spacing w:val="1"/>
        </w:rPr>
        <w:t xml:space="preserve">  </w:t>
      </w:r>
      <w:r w:rsidRPr="00187C16">
        <w:rPr>
          <w:rFonts w:eastAsia="Times New Roman"/>
          <w:b/>
          <w:i/>
          <w:color w:val="000000"/>
          <w:spacing w:val="1"/>
        </w:rPr>
        <w:t>AP</w:t>
      </w:r>
      <w:r w:rsidR="00731AB3">
        <w:rPr>
          <w:rFonts w:eastAsia="Times New Roman"/>
          <w:b/>
          <w:i/>
          <w:color w:val="000000"/>
          <w:spacing w:val="1"/>
        </w:rPr>
        <w:t>P</w:t>
      </w:r>
      <w:r w:rsidRPr="00187C16">
        <w:rPr>
          <w:rFonts w:eastAsia="Times New Roman"/>
          <w:b/>
          <w:i/>
          <w:color w:val="000000"/>
          <w:spacing w:val="1"/>
        </w:rPr>
        <w:t>ENDIX 1</w:t>
      </w:r>
    </w:p>
    <w:p w14:paraId="3E666325" w14:textId="77777777" w:rsidR="00B16453" w:rsidRDefault="00B16453" w:rsidP="00187C16">
      <w:pPr>
        <w:pStyle w:val="Title"/>
        <w:rPr>
          <w:color w:val="0070C0"/>
        </w:rPr>
      </w:pPr>
    </w:p>
    <w:p w14:paraId="751C7468" w14:textId="754A4C84" w:rsidR="00187C16" w:rsidRPr="00C5512D" w:rsidRDefault="00187C16" w:rsidP="00187C16">
      <w:pPr>
        <w:pStyle w:val="Title"/>
        <w:rPr>
          <w:color w:val="0070C0"/>
        </w:rPr>
      </w:pPr>
      <w:r w:rsidRPr="00C5512D">
        <w:rPr>
          <w:color w:val="0070C0"/>
        </w:rPr>
        <w:t>LALA Request for Proposal (RFP) Process</w:t>
      </w:r>
    </w:p>
    <w:p w14:paraId="5FAAAE71" w14:textId="77777777" w:rsidR="00187C16" w:rsidRPr="00C5512D" w:rsidRDefault="00187C16" w:rsidP="00187C16">
      <w:pPr>
        <w:pStyle w:val="Heading2"/>
        <w:rPr>
          <w:rFonts w:ascii="Arial" w:hAnsi="Arial" w:cs="Arial"/>
          <w:color w:val="0070C0"/>
        </w:rPr>
      </w:pPr>
      <w:r w:rsidRPr="00C5512D">
        <w:rPr>
          <w:rFonts w:ascii="Arial" w:hAnsi="Arial" w:cs="Arial"/>
          <w:color w:val="0070C0"/>
        </w:rPr>
        <w:t>OVERALL PROCESS</w:t>
      </w:r>
    </w:p>
    <w:p w14:paraId="31F31E36" w14:textId="77777777" w:rsidR="00187C16" w:rsidRPr="00C5512D" w:rsidRDefault="00187C16" w:rsidP="00187C16">
      <w:pPr>
        <w:rPr>
          <w:rFonts w:ascii="Arial" w:hAnsi="Arial" w:cs="Arial"/>
        </w:rPr>
      </w:pPr>
    </w:p>
    <w:p w14:paraId="56DACC71" w14:textId="77777777" w:rsidR="00187C16" w:rsidRPr="00C5512D" w:rsidRDefault="00187C16" w:rsidP="00187C16">
      <w:pPr>
        <w:ind w:left="720"/>
        <w:rPr>
          <w:rFonts w:ascii="Arial" w:hAnsi="Arial" w:cs="Arial"/>
          <w:b/>
          <w:u w:val="single"/>
        </w:rPr>
      </w:pPr>
      <w:r w:rsidRPr="00C5512D">
        <w:rPr>
          <w:rFonts w:ascii="Arial" w:hAnsi="Arial" w:cs="Arial"/>
          <w:b/>
          <w:u w:val="single"/>
        </w:rPr>
        <w:t>Use of the RFP Process:</w:t>
      </w:r>
    </w:p>
    <w:p w14:paraId="22E1E830" w14:textId="77777777" w:rsidR="00187C16" w:rsidRPr="00C5512D" w:rsidRDefault="00187C16" w:rsidP="00187C16">
      <w:pPr>
        <w:ind w:left="720"/>
        <w:rPr>
          <w:rFonts w:ascii="Arial" w:hAnsi="Arial" w:cs="Arial"/>
        </w:rPr>
      </w:pPr>
      <w:r w:rsidRPr="00C5512D">
        <w:rPr>
          <w:rFonts w:ascii="Arial" w:hAnsi="Arial" w:cs="Arial"/>
        </w:rPr>
        <w:t>Los Angeles Leadership Academy (LALA) will leverage the RFP process whenever contracting external parties to provide services on behalf of the LALA organization. RFP’s should be used for work that requires knowledge over and above what is currently within the organization, in order to ensure that LALA gets the best results by soliciting proposals from several experts.</w:t>
      </w:r>
    </w:p>
    <w:p w14:paraId="4F954ACF" w14:textId="77777777" w:rsidR="00187C16" w:rsidRPr="00C5512D" w:rsidRDefault="00187C16" w:rsidP="00187C16">
      <w:pPr>
        <w:pStyle w:val="Heading2"/>
        <w:rPr>
          <w:rFonts w:ascii="Arial" w:hAnsi="Arial" w:cs="Arial"/>
          <w:color w:val="0070C0"/>
        </w:rPr>
      </w:pPr>
      <w:r w:rsidRPr="00C5512D">
        <w:rPr>
          <w:rFonts w:ascii="Arial" w:hAnsi="Arial" w:cs="Arial"/>
          <w:color w:val="0070C0"/>
        </w:rPr>
        <w:t>EXTERNAL PARTIES</w:t>
      </w:r>
    </w:p>
    <w:p w14:paraId="2D63CB15" w14:textId="77777777" w:rsidR="00187C16" w:rsidRPr="00C5512D" w:rsidRDefault="00187C16" w:rsidP="00187C16">
      <w:pPr>
        <w:rPr>
          <w:rFonts w:ascii="Arial" w:hAnsi="Arial" w:cs="Arial"/>
        </w:rPr>
      </w:pPr>
    </w:p>
    <w:p w14:paraId="68729CF9" w14:textId="77777777" w:rsidR="00187C16" w:rsidRPr="00C5512D" w:rsidRDefault="00187C16" w:rsidP="00187C16">
      <w:pPr>
        <w:ind w:left="720"/>
        <w:rPr>
          <w:rFonts w:ascii="Arial" w:hAnsi="Arial" w:cs="Arial"/>
          <w:b/>
          <w:u w:val="single"/>
        </w:rPr>
      </w:pPr>
      <w:r w:rsidRPr="00C5512D">
        <w:rPr>
          <w:rFonts w:ascii="Arial" w:hAnsi="Arial" w:cs="Arial"/>
          <w:b/>
          <w:u w:val="single"/>
        </w:rPr>
        <w:t>Recipients of the RFP:</w:t>
      </w:r>
    </w:p>
    <w:p w14:paraId="0FFCED14" w14:textId="6D2D7F3F" w:rsidR="00187C16" w:rsidRPr="00C5512D" w:rsidRDefault="00187C16" w:rsidP="00187C16">
      <w:pPr>
        <w:ind w:left="720"/>
        <w:rPr>
          <w:rFonts w:ascii="Arial" w:hAnsi="Arial" w:cs="Arial"/>
        </w:rPr>
      </w:pPr>
      <w:r w:rsidRPr="00C5512D">
        <w:rPr>
          <w:rFonts w:ascii="Arial" w:hAnsi="Arial" w:cs="Arial"/>
        </w:rPr>
        <w:t>The RFP should be sent to a</w:t>
      </w:r>
      <w:r>
        <w:rPr>
          <w:rFonts w:ascii="Arial" w:hAnsi="Arial" w:cs="Arial"/>
        </w:rPr>
        <w:t xml:space="preserve"> variety of providers (generally at least three)</w:t>
      </w:r>
      <w:r w:rsidRPr="00C5512D">
        <w:rPr>
          <w:rFonts w:ascii="Arial" w:hAnsi="Arial" w:cs="Arial"/>
        </w:rPr>
        <w:t xml:space="preserve"> external service providers who are qualified to perform the work and who are compliant with relevant laws and regulations. The recipients of the RFP should be carefully determined by the </w:t>
      </w:r>
      <w:r w:rsidR="00102E88">
        <w:rPr>
          <w:rFonts w:ascii="Arial" w:hAnsi="Arial" w:cs="Arial"/>
        </w:rPr>
        <w:t>Chief Executive Officer/Superintendent</w:t>
      </w:r>
      <w:r w:rsidRPr="00C5512D">
        <w:rPr>
          <w:rFonts w:ascii="Arial" w:hAnsi="Arial" w:cs="Arial"/>
        </w:rPr>
        <w:t xml:space="preserve"> and the Director who will be most involved</w:t>
      </w:r>
      <w:r>
        <w:rPr>
          <w:rFonts w:ascii="Arial" w:hAnsi="Arial" w:cs="Arial"/>
        </w:rPr>
        <w:t xml:space="preserve"> with the project </w:t>
      </w:r>
      <w:r w:rsidRPr="00C5512D">
        <w:rPr>
          <w:rFonts w:ascii="Arial" w:hAnsi="Arial" w:cs="Arial"/>
        </w:rPr>
        <w:t xml:space="preserve">This discussion should take place prior to distributing the RFP to external parties. Once a Director and the </w:t>
      </w:r>
      <w:r w:rsidR="00102E88">
        <w:rPr>
          <w:rFonts w:ascii="Arial" w:hAnsi="Arial" w:cs="Arial"/>
        </w:rPr>
        <w:t>Chief Executive Officer/Superintendent</w:t>
      </w:r>
      <w:r w:rsidRPr="00C5512D">
        <w:rPr>
          <w:rFonts w:ascii="Arial" w:hAnsi="Arial" w:cs="Arial"/>
        </w:rPr>
        <w:t xml:space="preserve"> have approved the RFP recipients, the external parties should be contacted to determine interest in submitting a proposal to LALA.</w:t>
      </w:r>
    </w:p>
    <w:p w14:paraId="751FCBF7" w14:textId="77777777" w:rsidR="00187C16" w:rsidRPr="00C5512D" w:rsidRDefault="00187C16" w:rsidP="00187C16">
      <w:pPr>
        <w:ind w:left="720"/>
        <w:rPr>
          <w:rFonts w:ascii="Arial" w:hAnsi="Arial" w:cs="Arial"/>
          <w:b/>
          <w:u w:val="single"/>
        </w:rPr>
      </w:pPr>
      <w:r w:rsidRPr="00C5512D">
        <w:rPr>
          <w:rFonts w:ascii="Arial" w:hAnsi="Arial" w:cs="Arial"/>
          <w:b/>
          <w:u w:val="single"/>
        </w:rPr>
        <w:t>Responding to the RFP:</w:t>
      </w:r>
    </w:p>
    <w:p w14:paraId="5FE0A94E" w14:textId="77777777" w:rsidR="00187C16" w:rsidRPr="00C5512D" w:rsidRDefault="00187C16" w:rsidP="00187C16">
      <w:pPr>
        <w:ind w:left="720"/>
        <w:rPr>
          <w:rFonts w:ascii="Arial" w:hAnsi="Arial" w:cs="Arial"/>
        </w:rPr>
      </w:pPr>
      <w:r w:rsidRPr="00C5512D">
        <w:rPr>
          <w:rFonts w:ascii="Arial" w:hAnsi="Arial" w:cs="Arial"/>
        </w:rPr>
        <w:t xml:space="preserve">The external service provider should be allowed sufficient time to respond to the RFP. The amount of time external service providers are given will vary based on the project. </w:t>
      </w:r>
    </w:p>
    <w:p w14:paraId="48CC08CD" w14:textId="77777777" w:rsidR="00187C16" w:rsidRPr="00C5512D" w:rsidRDefault="00187C16" w:rsidP="00187C16">
      <w:pPr>
        <w:ind w:left="720"/>
        <w:rPr>
          <w:rFonts w:ascii="Arial" w:hAnsi="Arial" w:cs="Arial"/>
          <w:b/>
          <w:u w:val="single"/>
        </w:rPr>
      </w:pPr>
      <w:r w:rsidRPr="00C5512D">
        <w:rPr>
          <w:rFonts w:ascii="Arial" w:hAnsi="Arial" w:cs="Arial"/>
          <w:b/>
          <w:u w:val="single"/>
        </w:rPr>
        <w:t>Deadline for submission:</w:t>
      </w:r>
    </w:p>
    <w:p w14:paraId="567A76CA" w14:textId="77777777" w:rsidR="00187C16" w:rsidRPr="00C5512D" w:rsidRDefault="00187C16" w:rsidP="00187C16">
      <w:pPr>
        <w:ind w:left="720"/>
        <w:rPr>
          <w:rFonts w:ascii="Arial" w:hAnsi="Arial" w:cs="Arial"/>
        </w:rPr>
      </w:pPr>
      <w:r w:rsidRPr="00C5512D">
        <w:rPr>
          <w:rFonts w:ascii="Arial" w:hAnsi="Arial" w:cs="Arial"/>
        </w:rPr>
        <w:t>In general, the deadline for receipt of proposals should be</w:t>
      </w:r>
      <w:r>
        <w:rPr>
          <w:rFonts w:ascii="Arial" w:hAnsi="Arial" w:cs="Arial"/>
        </w:rPr>
        <w:t xml:space="preserve"> in line with the urgency of the request, </w:t>
      </w:r>
      <w:r w:rsidRPr="00C5512D">
        <w:rPr>
          <w:rFonts w:ascii="Arial" w:hAnsi="Arial" w:cs="Arial"/>
        </w:rPr>
        <w:t>after the RFP has been submitted.</w:t>
      </w:r>
    </w:p>
    <w:p w14:paraId="332C06D0" w14:textId="77777777" w:rsidR="00187C16" w:rsidRPr="00C5512D" w:rsidRDefault="00187C16" w:rsidP="00187C16">
      <w:pPr>
        <w:ind w:left="720"/>
        <w:rPr>
          <w:rFonts w:ascii="Arial" w:hAnsi="Arial" w:cs="Arial"/>
          <w:b/>
          <w:u w:val="single"/>
        </w:rPr>
      </w:pPr>
      <w:r w:rsidRPr="00C5512D">
        <w:rPr>
          <w:rFonts w:ascii="Arial" w:hAnsi="Arial" w:cs="Arial"/>
          <w:b/>
          <w:u w:val="single"/>
        </w:rPr>
        <w:t>RFP Criteria:</w:t>
      </w:r>
    </w:p>
    <w:p w14:paraId="3B0E34D3" w14:textId="77777777" w:rsidR="00187C16" w:rsidRPr="00C5512D" w:rsidRDefault="00187C16" w:rsidP="00187C16">
      <w:pPr>
        <w:ind w:left="720"/>
        <w:rPr>
          <w:rFonts w:ascii="Arial" w:hAnsi="Arial" w:cs="Arial"/>
        </w:rPr>
      </w:pPr>
      <w:r w:rsidRPr="00C5512D">
        <w:rPr>
          <w:rFonts w:ascii="Arial" w:hAnsi="Arial" w:cs="Arial"/>
        </w:rPr>
        <w:t>Proposals are generally judged on:</w:t>
      </w:r>
    </w:p>
    <w:p w14:paraId="2B0D65A2" w14:textId="77777777" w:rsidR="00187C16" w:rsidRPr="00C5512D" w:rsidRDefault="00187C16" w:rsidP="00187C16">
      <w:pPr>
        <w:pStyle w:val="ListParagraph"/>
        <w:numPr>
          <w:ilvl w:val="0"/>
          <w:numId w:val="29"/>
        </w:numPr>
        <w:spacing w:after="160" w:line="276" w:lineRule="auto"/>
        <w:ind w:left="1440"/>
        <w:rPr>
          <w:rFonts w:ascii="Arial" w:hAnsi="Arial" w:cs="Arial"/>
          <w:u w:val="single"/>
        </w:rPr>
      </w:pPr>
      <w:r w:rsidRPr="00C5512D">
        <w:rPr>
          <w:rFonts w:ascii="Arial" w:hAnsi="Arial" w:cs="Arial"/>
          <w:b/>
          <w:u w:val="single"/>
        </w:rPr>
        <w:t>Quality</w:t>
      </w:r>
      <w:r w:rsidRPr="00C5512D">
        <w:rPr>
          <w:rFonts w:ascii="Arial" w:hAnsi="Arial" w:cs="Arial"/>
          <w:b/>
        </w:rPr>
        <w:t>:</w:t>
      </w:r>
      <w:r w:rsidRPr="00C5512D">
        <w:rPr>
          <w:rFonts w:ascii="Arial" w:hAnsi="Arial" w:cs="Arial"/>
        </w:rPr>
        <w:t xml:space="preserve"> The proposal should indicate what type of work or service the external party will provide. The proposal should be detailed and well thought out and is a reflection of the approach the third-party will take to the project.</w:t>
      </w:r>
    </w:p>
    <w:p w14:paraId="3C00CFAB" w14:textId="77777777" w:rsidR="00187C16" w:rsidRPr="00C5512D" w:rsidRDefault="00187C16" w:rsidP="00187C16">
      <w:pPr>
        <w:pStyle w:val="ListParagraph"/>
        <w:numPr>
          <w:ilvl w:val="0"/>
          <w:numId w:val="29"/>
        </w:numPr>
        <w:spacing w:after="160" w:line="276" w:lineRule="auto"/>
        <w:ind w:left="1440"/>
        <w:rPr>
          <w:rFonts w:ascii="Arial" w:hAnsi="Arial" w:cs="Arial"/>
          <w:u w:val="single"/>
        </w:rPr>
      </w:pPr>
      <w:r w:rsidRPr="00C5512D">
        <w:rPr>
          <w:rFonts w:ascii="Arial" w:hAnsi="Arial" w:cs="Arial"/>
          <w:b/>
          <w:u w:val="single"/>
        </w:rPr>
        <w:t>Relevant Experience</w:t>
      </w:r>
      <w:r w:rsidRPr="00C5512D">
        <w:rPr>
          <w:rFonts w:ascii="Arial" w:hAnsi="Arial" w:cs="Arial"/>
          <w:b/>
        </w:rPr>
        <w:t>:</w:t>
      </w:r>
      <w:r w:rsidRPr="00C5512D">
        <w:rPr>
          <w:rFonts w:ascii="Arial" w:hAnsi="Arial" w:cs="Arial"/>
        </w:rPr>
        <w:t xml:space="preserve"> LALA should review any track record available for the external party to demonstrate past success in performing similar work or projects. This work should have been performed within the last year, preferably.</w:t>
      </w:r>
    </w:p>
    <w:p w14:paraId="062BA878" w14:textId="77777777" w:rsidR="00187C16" w:rsidRPr="00C5512D" w:rsidRDefault="00187C16" w:rsidP="00187C16">
      <w:pPr>
        <w:pStyle w:val="ListParagraph"/>
        <w:numPr>
          <w:ilvl w:val="0"/>
          <w:numId w:val="29"/>
        </w:numPr>
        <w:spacing w:after="160" w:line="276" w:lineRule="auto"/>
        <w:ind w:left="1440"/>
        <w:rPr>
          <w:rFonts w:ascii="Arial" w:hAnsi="Arial" w:cs="Arial"/>
          <w:u w:val="single"/>
        </w:rPr>
      </w:pPr>
      <w:r w:rsidRPr="00C5512D">
        <w:rPr>
          <w:rFonts w:ascii="Arial" w:hAnsi="Arial" w:cs="Arial"/>
          <w:b/>
          <w:u w:val="single"/>
        </w:rPr>
        <w:t>Time and Cost</w:t>
      </w:r>
      <w:r w:rsidRPr="00C5512D">
        <w:rPr>
          <w:rFonts w:ascii="Arial" w:hAnsi="Arial" w:cs="Arial"/>
          <w:b/>
        </w:rPr>
        <w:t>:</w:t>
      </w:r>
      <w:r w:rsidRPr="00C5512D">
        <w:rPr>
          <w:rFonts w:ascii="Arial" w:hAnsi="Arial" w:cs="Arial"/>
        </w:rPr>
        <w:t xml:space="preserve"> The external party must be able to complete the work within the requested time frame specified within the RFP, and the cost of the work should be in line with the time, staff, and production costs associated with the work.</w:t>
      </w:r>
    </w:p>
    <w:p w14:paraId="53EAB2CC" w14:textId="77777777" w:rsidR="00187C16" w:rsidRPr="00187C16" w:rsidRDefault="00187C16" w:rsidP="00187C16">
      <w:pPr>
        <w:pStyle w:val="ListParagraph"/>
        <w:numPr>
          <w:ilvl w:val="0"/>
          <w:numId w:val="29"/>
        </w:numPr>
        <w:spacing w:after="160" w:line="276" w:lineRule="auto"/>
        <w:ind w:left="1440"/>
        <w:rPr>
          <w:rFonts w:ascii="Arial" w:hAnsi="Arial" w:cs="Arial"/>
          <w:u w:val="single"/>
        </w:rPr>
      </w:pPr>
      <w:r w:rsidRPr="00C5512D">
        <w:rPr>
          <w:rFonts w:ascii="Arial" w:hAnsi="Arial" w:cs="Arial"/>
          <w:b/>
          <w:u w:val="single"/>
        </w:rPr>
        <w:t>Referrals</w:t>
      </w:r>
      <w:r w:rsidRPr="00C5512D">
        <w:rPr>
          <w:rFonts w:ascii="Arial" w:hAnsi="Arial" w:cs="Arial"/>
          <w:b/>
        </w:rPr>
        <w:t>:</w:t>
      </w:r>
      <w:r w:rsidRPr="00C5512D">
        <w:rPr>
          <w:rFonts w:ascii="Arial" w:hAnsi="Arial" w:cs="Arial"/>
        </w:rPr>
        <w:t xml:space="preserve"> Completed projects in the past that are referenced as a component of the external party’s track record should be confirmed.</w:t>
      </w:r>
    </w:p>
    <w:p w14:paraId="5B764427" w14:textId="77777777" w:rsidR="00187C16" w:rsidRDefault="00187C16" w:rsidP="00187C16">
      <w:pPr>
        <w:spacing w:after="160" w:line="276" w:lineRule="auto"/>
        <w:rPr>
          <w:rFonts w:ascii="Arial" w:hAnsi="Arial" w:cs="Arial"/>
          <w:u w:val="single"/>
        </w:rPr>
      </w:pPr>
    </w:p>
    <w:p w14:paraId="4952A1A3" w14:textId="77777777" w:rsidR="00187C16" w:rsidRDefault="00187C16" w:rsidP="00187C16">
      <w:pPr>
        <w:spacing w:after="160" w:line="276" w:lineRule="auto"/>
        <w:rPr>
          <w:rFonts w:ascii="Arial" w:hAnsi="Arial" w:cs="Arial"/>
          <w:u w:val="single"/>
        </w:rPr>
      </w:pPr>
    </w:p>
    <w:p w14:paraId="020FBF30" w14:textId="77777777" w:rsidR="00187C16" w:rsidRPr="00187C16" w:rsidRDefault="00187C16" w:rsidP="00187C16">
      <w:pPr>
        <w:spacing w:after="160" w:line="276" w:lineRule="auto"/>
        <w:rPr>
          <w:rFonts w:ascii="Arial" w:hAnsi="Arial" w:cs="Arial"/>
          <w:u w:val="single"/>
        </w:rPr>
      </w:pPr>
    </w:p>
    <w:p w14:paraId="3126472A" w14:textId="77777777" w:rsidR="00187C16" w:rsidRDefault="00187C16" w:rsidP="00187C16">
      <w:pPr>
        <w:pStyle w:val="Heading2"/>
        <w:rPr>
          <w:rFonts w:ascii="Arial" w:hAnsi="Arial" w:cs="Arial"/>
          <w:color w:val="0070C0"/>
        </w:rPr>
      </w:pPr>
    </w:p>
    <w:p w14:paraId="6DDA2694" w14:textId="77777777" w:rsidR="00187C16" w:rsidRPr="00C5512D" w:rsidRDefault="00187C16" w:rsidP="00187C16">
      <w:pPr>
        <w:pStyle w:val="Heading2"/>
        <w:rPr>
          <w:rFonts w:ascii="Arial" w:hAnsi="Arial" w:cs="Arial"/>
          <w:color w:val="0070C0"/>
        </w:rPr>
      </w:pPr>
      <w:r w:rsidRPr="00C5512D">
        <w:rPr>
          <w:rFonts w:ascii="Arial" w:hAnsi="Arial" w:cs="Arial"/>
          <w:color w:val="0070C0"/>
        </w:rPr>
        <w:t>RFP REQUIREMENTS</w:t>
      </w:r>
    </w:p>
    <w:p w14:paraId="6507003D" w14:textId="77777777" w:rsidR="00187C16" w:rsidRPr="00C5512D" w:rsidRDefault="00187C16" w:rsidP="00187C16">
      <w:pPr>
        <w:rPr>
          <w:rFonts w:ascii="Arial" w:hAnsi="Arial" w:cs="Arial"/>
        </w:rPr>
      </w:pPr>
    </w:p>
    <w:p w14:paraId="58A10365" w14:textId="77777777" w:rsidR="00187C16" w:rsidRPr="00C5512D" w:rsidRDefault="00187C16" w:rsidP="00187C16">
      <w:pPr>
        <w:ind w:left="720"/>
        <w:rPr>
          <w:rFonts w:ascii="Arial" w:hAnsi="Arial" w:cs="Arial"/>
          <w:b/>
          <w:u w:val="single"/>
        </w:rPr>
      </w:pPr>
      <w:r w:rsidRPr="00C5512D">
        <w:rPr>
          <w:rFonts w:ascii="Arial" w:hAnsi="Arial" w:cs="Arial"/>
          <w:b/>
          <w:u w:val="single"/>
        </w:rPr>
        <w:t>Overall scope</w:t>
      </w:r>
      <w:r w:rsidRPr="00C5512D">
        <w:rPr>
          <w:rFonts w:ascii="Arial" w:hAnsi="Arial" w:cs="Arial"/>
          <w:b/>
        </w:rPr>
        <w:t xml:space="preserve">: </w:t>
      </w:r>
    </w:p>
    <w:p w14:paraId="340C0E5D" w14:textId="77777777" w:rsidR="00187C16" w:rsidRPr="00C5512D" w:rsidRDefault="00187C16" w:rsidP="00187C16">
      <w:pPr>
        <w:ind w:left="720"/>
        <w:rPr>
          <w:rFonts w:ascii="Arial" w:hAnsi="Arial" w:cs="Arial"/>
        </w:rPr>
      </w:pPr>
      <w:r w:rsidRPr="00C5512D">
        <w:rPr>
          <w:rFonts w:ascii="Arial" w:hAnsi="Arial" w:cs="Arial"/>
        </w:rPr>
        <w:t>When an RFP is sent to an external party, the following information must be included:</w:t>
      </w:r>
    </w:p>
    <w:p w14:paraId="070795D5" w14:textId="77777777" w:rsidR="00187C16" w:rsidRPr="00187C16" w:rsidRDefault="00187C16" w:rsidP="00187C16">
      <w:pPr>
        <w:spacing w:after="160" w:line="276" w:lineRule="auto"/>
        <w:ind w:left="1080"/>
        <w:rPr>
          <w:rFonts w:ascii="Arial" w:hAnsi="Arial" w:cs="Arial"/>
          <w:u w:val="single"/>
        </w:rPr>
      </w:pPr>
    </w:p>
    <w:p w14:paraId="4D8FC300" w14:textId="77777777" w:rsidR="00187C16" w:rsidRPr="00C5512D" w:rsidRDefault="00187C16" w:rsidP="00187C16">
      <w:pPr>
        <w:pStyle w:val="ListParagraph"/>
        <w:numPr>
          <w:ilvl w:val="0"/>
          <w:numId w:val="30"/>
        </w:numPr>
        <w:spacing w:after="160" w:line="276" w:lineRule="auto"/>
        <w:ind w:left="1440"/>
        <w:rPr>
          <w:rFonts w:ascii="Arial" w:hAnsi="Arial" w:cs="Arial"/>
          <w:u w:val="single"/>
        </w:rPr>
      </w:pPr>
      <w:r w:rsidRPr="00C5512D">
        <w:rPr>
          <w:rFonts w:ascii="Arial" w:hAnsi="Arial" w:cs="Arial"/>
        </w:rPr>
        <w:t>The type of service or product desired (e.g. catering, after-school sports program).</w:t>
      </w:r>
    </w:p>
    <w:p w14:paraId="1F38C034" w14:textId="77777777" w:rsidR="00187C16" w:rsidRPr="00C5512D" w:rsidRDefault="00187C16" w:rsidP="00187C16">
      <w:pPr>
        <w:pStyle w:val="ListParagraph"/>
        <w:numPr>
          <w:ilvl w:val="0"/>
          <w:numId w:val="30"/>
        </w:numPr>
        <w:spacing w:after="160" w:line="276" w:lineRule="auto"/>
        <w:ind w:left="1440"/>
        <w:rPr>
          <w:rFonts w:ascii="Arial" w:hAnsi="Arial" w:cs="Arial"/>
          <w:u w:val="single"/>
        </w:rPr>
      </w:pPr>
      <w:r w:rsidRPr="00C5512D">
        <w:rPr>
          <w:rFonts w:ascii="Arial" w:hAnsi="Arial" w:cs="Arial"/>
        </w:rPr>
        <w:t>The date proposals are due, expected start date of work, as well as the timing of the overall project.</w:t>
      </w:r>
    </w:p>
    <w:p w14:paraId="5F323F44" w14:textId="77777777" w:rsidR="00187C16" w:rsidRPr="00C5512D" w:rsidRDefault="00187C16" w:rsidP="00187C16">
      <w:pPr>
        <w:pStyle w:val="ListParagraph"/>
        <w:numPr>
          <w:ilvl w:val="0"/>
          <w:numId w:val="30"/>
        </w:numPr>
        <w:spacing w:after="160" w:line="276" w:lineRule="auto"/>
        <w:ind w:left="1440"/>
        <w:rPr>
          <w:rFonts w:ascii="Arial" w:hAnsi="Arial" w:cs="Arial"/>
          <w:u w:val="single"/>
        </w:rPr>
      </w:pPr>
      <w:r w:rsidRPr="00C5512D">
        <w:rPr>
          <w:rFonts w:ascii="Arial" w:hAnsi="Arial" w:cs="Arial"/>
        </w:rPr>
        <w:t xml:space="preserve">A </w:t>
      </w:r>
      <w:r>
        <w:rPr>
          <w:rFonts w:ascii="Arial" w:hAnsi="Arial" w:cs="Arial"/>
        </w:rPr>
        <w:t>LALA contact</w:t>
      </w:r>
      <w:r w:rsidRPr="00C5512D">
        <w:rPr>
          <w:rFonts w:ascii="Arial" w:hAnsi="Arial" w:cs="Arial"/>
        </w:rPr>
        <w:t xml:space="preserve"> to whom the third party can submit questions during the RFP process.</w:t>
      </w:r>
    </w:p>
    <w:p w14:paraId="25B1EC45" w14:textId="77777777" w:rsidR="00187C16" w:rsidRPr="00C5512D" w:rsidRDefault="00187C16" w:rsidP="00187C16">
      <w:pPr>
        <w:ind w:left="720"/>
        <w:rPr>
          <w:rFonts w:ascii="Arial" w:hAnsi="Arial" w:cs="Arial"/>
          <w:b/>
          <w:u w:val="single"/>
        </w:rPr>
      </w:pPr>
      <w:r w:rsidRPr="00C5512D">
        <w:rPr>
          <w:rFonts w:ascii="Arial" w:hAnsi="Arial" w:cs="Arial"/>
          <w:b/>
          <w:u w:val="single"/>
        </w:rPr>
        <w:t>RFP format</w:t>
      </w:r>
      <w:r w:rsidRPr="00C5512D">
        <w:rPr>
          <w:rFonts w:ascii="Arial" w:hAnsi="Arial" w:cs="Arial"/>
          <w:b/>
        </w:rPr>
        <w:t>:</w:t>
      </w:r>
    </w:p>
    <w:p w14:paraId="35C1E15E" w14:textId="77777777" w:rsidR="00187C16" w:rsidRPr="00C5512D" w:rsidRDefault="00187C16" w:rsidP="00187C16">
      <w:pPr>
        <w:ind w:left="720"/>
        <w:rPr>
          <w:rFonts w:ascii="Arial" w:hAnsi="Arial" w:cs="Arial"/>
        </w:rPr>
      </w:pPr>
      <w:r w:rsidRPr="00C5512D">
        <w:rPr>
          <w:rFonts w:ascii="Arial" w:hAnsi="Arial" w:cs="Arial"/>
        </w:rPr>
        <w:t xml:space="preserve">When sending the RFP to an external party, the following </w:t>
      </w:r>
      <w:r>
        <w:rPr>
          <w:rFonts w:ascii="Arial" w:hAnsi="Arial" w:cs="Arial"/>
        </w:rPr>
        <w:t>should</w:t>
      </w:r>
      <w:r w:rsidRPr="00C5512D">
        <w:rPr>
          <w:rFonts w:ascii="Arial" w:hAnsi="Arial" w:cs="Arial"/>
        </w:rPr>
        <w:t xml:space="preserve"> be included:</w:t>
      </w:r>
    </w:p>
    <w:p w14:paraId="69EFA5DE" w14:textId="77777777" w:rsidR="00187C16" w:rsidRPr="00C5512D" w:rsidRDefault="00187C16" w:rsidP="00187C16">
      <w:pPr>
        <w:pStyle w:val="ListParagraph"/>
        <w:numPr>
          <w:ilvl w:val="0"/>
          <w:numId w:val="31"/>
        </w:numPr>
        <w:spacing w:after="160" w:line="276" w:lineRule="auto"/>
        <w:ind w:left="1440"/>
        <w:rPr>
          <w:rFonts w:ascii="Arial" w:hAnsi="Arial" w:cs="Arial"/>
        </w:rPr>
      </w:pPr>
      <w:r w:rsidRPr="00C5512D">
        <w:rPr>
          <w:rFonts w:ascii="Arial" w:hAnsi="Arial" w:cs="Arial"/>
          <w:u w:val="single"/>
        </w:rPr>
        <w:t>Title Sheet</w:t>
      </w:r>
      <w:r w:rsidRPr="00C5512D">
        <w:rPr>
          <w:rFonts w:ascii="Arial" w:hAnsi="Arial" w:cs="Arial"/>
        </w:rPr>
        <w:t>: The title sheet should include LALA’s name, an indication of the project, and the date of submission.</w:t>
      </w:r>
    </w:p>
    <w:p w14:paraId="29BB23DF" w14:textId="77777777" w:rsidR="00187C16" w:rsidRPr="00C5512D" w:rsidRDefault="00187C16" w:rsidP="00187C16">
      <w:pPr>
        <w:pStyle w:val="ListParagraph"/>
        <w:numPr>
          <w:ilvl w:val="0"/>
          <w:numId w:val="31"/>
        </w:numPr>
        <w:spacing w:after="160" w:line="276" w:lineRule="auto"/>
        <w:ind w:left="1440"/>
        <w:rPr>
          <w:rFonts w:ascii="Arial" w:hAnsi="Arial" w:cs="Arial"/>
        </w:rPr>
      </w:pPr>
      <w:r w:rsidRPr="00C5512D">
        <w:rPr>
          <w:rFonts w:ascii="Arial" w:hAnsi="Arial" w:cs="Arial"/>
          <w:u w:val="single"/>
        </w:rPr>
        <w:t>Introduction</w:t>
      </w:r>
      <w:r w:rsidRPr="00C5512D">
        <w:rPr>
          <w:rFonts w:ascii="Arial" w:hAnsi="Arial" w:cs="Arial"/>
        </w:rPr>
        <w:t>: The introduction summarizes the project for which the external service provider will be hired.</w:t>
      </w:r>
    </w:p>
    <w:p w14:paraId="0B5BDCE9" w14:textId="77777777" w:rsidR="00187C16" w:rsidRPr="00C5512D" w:rsidRDefault="00187C16" w:rsidP="00187C16">
      <w:pPr>
        <w:pStyle w:val="ListParagraph"/>
        <w:numPr>
          <w:ilvl w:val="0"/>
          <w:numId w:val="31"/>
        </w:numPr>
        <w:spacing w:after="160" w:line="276" w:lineRule="auto"/>
        <w:ind w:left="1440"/>
        <w:rPr>
          <w:rFonts w:ascii="Arial" w:hAnsi="Arial" w:cs="Arial"/>
        </w:rPr>
      </w:pPr>
      <w:r w:rsidRPr="00C5512D">
        <w:rPr>
          <w:rFonts w:ascii="Arial" w:hAnsi="Arial" w:cs="Arial"/>
          <w:u w:val="single"/>
        </w:rPr>
        <w:t>Objectives</w:t>
      </w:r>
      <w:r w:rsidRPr="00C5512D">
        <w:rPr>
          <w:rFonts w:ascii="Arial" w:hAnsi="Arial" w:cs="Arial"/>
        </w:rPr>
        <w:t>: Define objectives and purpose for the proposal with measurable outcomes.</w:t>
      </w:r>
    </w:p>
    <w:p w14:paraId="5E368147" w14:textId="77777777" w:rsidR="00187C16" w:rsidRPr="00C5512D" w:rsidRDefault="00187C16" w:rsidP="00187C16">
      <w:pPr>
        <w:pStyle w:val="ListParagraph"/>
        <w:numPr>
          <w:ilvl w:val="0"/>
          <w:numId w:val="31"/>
        </w:numPr>
        <w:spacing w:after="160" w:line="276" w:lineRule="auto"/>
        <w:ind w:left="1440"/>
        <w:rPr>
          <w:rFonts w:ascii="Arial" w:hAnsi="Arial" w:cs="Arial"/>
        </w:rPr>
      </w:pPr>
      <w:r w:rsidRPr="00C5512D">
        <w:rPr>
          <w:rFonts w:ascii="Arial" w:hAnsi="Arial" w:cs="Arial"/>
          <w:u w:val="single"/>
        </w:rPr>
        <w:t>Scope of Services</w:t>
      </w:r>
      <w:r w:rsidRPr="00C5512D">
        <w:rPr>
          <w:rFonts w:ascii="Arial" w:hAnsi="Arial" w:cs="Arial"/>
        </w:rPr>
        <w:t>: The scope of services should describe the parties involved, phasing (if applicable), as well as the time schedule. It should describe the relationship of the external party’s work to the project, the end user(s) of the product, the specific audience to be addressed, and most importantly, the purpose of the external party’s work.</w:t>
      </w:r>
    </w:p>
    <w:p w14:paraId="6C0A6831" w14:textId="77777777" w:rsidR="00187C16" w:rsidRPr="00C5512D" w:rsidRDefault="00187C16" w:rsidP="00187C16">
      <w:pPr>
        <w:rPr>
          <w:rFonts w:ascii="Arial" w:hAnsi="Arial" w:cs="Arial"/>
        </w:rPr>
      </w:pPr>
    </w:p>
    <w:p w14:paraId="664C131D" w14:textId="77777777" w:rsidR="00187C16" w:rsidRPr="00C5512D" w:rsidRDefault="00187C16" w:rsidP="00187C16">
      <w:pPr>
        <w:pStyle w:val="Heading2"/>
        <w:rPr>
          <w:rFonts w:ascii="Arial" w:hAnsi="Arial" w:cs="Arial"/>
          <w:color w:val="0070C0"/>
        </w:rPr>
      </w:pPr>
      <w:r w:rsidRPr="00C5512D">
        <w:rPr>
          <w:rFonts w:ascii="Arial" w:hAnsi="Arial" w:cs="Arial"/>
          <w:color w:val="0070C0"/>
        </w:rPr>
        <w:t>PROPOSAL REQUIREMENTS</w:t>
      </w:r>
    </w:p>
    <w:p w14:paraId="0F862E5B" w14:textId="77777777" w:rsidR="00187C16" w:rsidRPr="00C5512D" w:rsidRDefault="00187C16" w:rsidP="00187C16">
      <w:pPr>
        <w:rPr>
          <w:rFonts w:ascii="Arial" w:hAnsi="Arial" w:cs="Arial"/>
        </w:rPr>
      </w:pPr>
    </w:p>
    <w:p w14:paraId="29AD2556" w14:textId="77777777" w:rsidR="00187C16" w:rsidRPr="00C5512D" w:rsidRDefault="00187C16" w:rsidP="00187C16">
      <w:pPr>
        <w:ind w:left="720"/>
        <w:rPr>
          <w:rFonts w:ascii="Arial" w:hAnsi="Arial" w:cs="Arial"/>
          <w:b/>
          <w:u w:val="single"/>
        </w:rPr>
      </w:pPr>
      <w:r w:rsidRPr="00C5512D">
        <w:rPr>
          <w:rFonts w:ascii="Arial" w:hAnsi="Arial" w:cs="Arial"/>
          <w:b/>
          <w:u w:val="single"/>
        </w:rPr>
        <w:t>Cover Letter</w:t>
      </w:r>
      <w:r w:rsidRPr="00C5512D">
        <w:rPr>
          <w:rFonts w:ascii="Arial" w:hAnsi="Arial" w:cs="Arial"/>
          <w:b/>
        </w:rPr>
        <w:t>:</w:t>
      </w:r>
    </w:p>
    <w:p w14:paraId="727E2AA2" w14:textId="77777777" w:rsidR="00187C16" w:rsidRPr="00C5512D" w:rsidRDefault="00187C16" w:rsidP="00187C16">
      <w:pPr>
        <w:ind w:left="720"/>
        <w:rPr>
          <w:rFonts w:ascii="Arial" w:hAnsi="Arial" w:cs="Arial"/>
        </w:rPr>
      </w:pPr>
      <w:r w:rsidRPr="00C5512D">
        <w:rPr>
          <w:rFonts w:ascii="Arial" w:hAnsi="Arial" w:cs="Arial"/>
        </w:rPr>
        <w:t>The cover letter should include a brief introduction to the project.</w:t>
      </w:r>
    </w:p>
    <w:p w14:paraId="6D36733F" w14:textId="77777777" w:rsidR="00187C16" w:rsidRPr="00C5512D" w:rsidRDefault="00187C16" w:rsidP="00187C16">
      <w:pPr>
        <w:ind w:left="720"/>
        <w:rPr>
          <w:rFonts w:ascii="Arial" w:hAnsi="Arial" w:cs="Arial"/>
          <w:b/>
          <w:u w:val="single"/>
        </w:rPr>
      </w:pPr>
      <w:r w:rsidRPr="00C5512D">
        <w:rPr>
          <w:rFonts w:ascii="Arial" w:hAnsi="Arial" w:cs="Arial"/>
          <w:b/>
          <w:u w:val="single"/>
        </w:rPr>
        <w:t>Summary of Work</w:t>
      </w:r>
      <w:r w:rsidRPr="00C5512D">
        <w:rPr>
          <w:rFonts w:ascii="Arial" w:hAnsi="Arial" w:cs="Arial"/>
          <w:b/>
        </w:rPr>
        <w:t>:</w:t>
      </w:r>
    </w:p>
    <w:p w14:paraId="5CF03564" w14:textId="77777777" w:rsidR="00187C16" w:rsidRPr="00C5512D" w:rsidRDefault="00187C16" w:rsidP="00187C16">
      <w:pPr>
        <w:ind w:left="720"/>
        <w:rPr>
          <w:rFonts w:ascii="Arial" w:hAnsi="Arial" w:cs="Arial"/>
        </w:rPr>
      </w:pPr>
      <w:r w:rsidRPr="00C5512D">
        <w:rPr>
          <w:rFonts w:ascii="Arial" w:hAnsi="Arial" w:cs="Arial"/>
        </w:rPr>
        <w:t>This should provide a high level description of each component of the project/services to be performed.</w:t>
      </w:r>
    </w:p>
    <w:p w14:paraId="063D20C3" w14:textId="77777777" w:rsidR="00187C16" w:rsidRPr="00C5512D" w:rsidRDefault="00187C16" w:rsidP="00187C16">
      <w:pPr>
        <w:ind w:left="720"/>
        <w:rPr>
          <w:rFonts w:ascii="Arial" w:hAnsi="Arial" w:cs="Arial"/>
          <w:b/>
        </w:rPr>
      </w:pPr>
      <w:r w:rsidRPr="00C5512D">
        <w:rPr>
          <w:rFonts w:ascii="Arial" w:hAnsi="Arial" w:cs="Arial"/>
          <w:b/>
          <w:u w:val="single"/>
        </w:rPr>
        <w:t>Scope of Work</w:t>
      </w:r>
      <w:r w:rsidRPr="00C5512D">
        <w:rPr>
          <w:rFonts w:ascii="Arial" w:hAnsi="Arial" w:cs="Arial"/>
          <w:b/>
        </w:rPr>
        <w:t>:</w:t>
      </w:r>
    </w:p>
    <w:p w14:paraId="721E8DBD" w14:textId="77777777" w:rsidR="00187C16" w:rsidRPr="00C5512D" w:rsidRDefault="00187C16" w:rsidP="00187C16">
      <w:pPr>
        <w:ind w:left="720"/>
        <w:rPr>
          <w:rFonts w:ascii="Arial" w:hAnsi="Arial" w:cs="Arial"/>
          <w:b/>
        </w:rPr>
      </w:pPr>
      <w:r w:rsidRPr="00C5512D">
        <w:rPr>
          <w:rFonts w:ascii="Arial" w:hAnsi="Arial" w:cs="Arial"/>
        </w:rPr>
        <w:t>This is the area where the external party should include information related to how the purpose and the objective of the project within the RFP will be addressed. The scope of services may include items such as, raw data, planning analysis, implementation strategies, designs or sketches.</w:t>
      </w:r>
    </w:p>
    <w:p w14:paraId="19306EA5" w14:textId="77777777" w:rsidR="00187C16" w:rsidRPr="00C5512D" w:rsidRDefault="00187C16" w:rsidP="00187C16">
      <w:pPr>
        <w:ind w:left="720"/>
        <w:rPr>
          <w:rFonts w:ascii="Arial" w:hAnsi="Arial" w:cs="Arial"/>
          <w:b/>
        </w:rPr>
      </w:pPr>
      <w:r w:rsidRPr="00C5512D">
        <w:rPr>
          <w:rFonts w:ascii="Arial" w:hAnsi="Arial" w:cs="Arial"/>
          <w:b/>
          <w:u w:val="single"/>
        </w:rPr>
        <w:t>Communication:</w:t>
      </w:r>
    </w:p>
    <w:p w14:paraId="72116177" w14:textId="77777777" w:rsidR="00187C16" w:rsidRPr="00C5512D" w:rsidRDefault="00187C16" w:rsidP="00187C16">
      <w:pPr>
        <w:ind w:left="720"/>
        <w:rPr>
          <w:rFonts w:ascii="Arial" w:hAnsi="Arial" w:cs="Arial"/>
        </w:rPr>
      </w:pPr>
      <w:r w:rsidRPr="00C5512D">
        <w:rPr>
          <w:rFonts w:ascii="Arial" w:hAnsi="Arial" w:cs="Arial"/>
        </w:rPr>
        <w:t>The manner in which communication will be maintained should be specified, as well as who the responsible individuals are that can be contacted for questions during the proposal process, as well as the implementation of the services/project.</w:t>
      </w:r>
    </w:p>
    <w:p w14:paraId="4A798131" w14:textId="77777777" w:rsidR="00512798" w:rsidRDefault="00512798" w:rsidP="00187C16">
      <w:pPr>
        <w:ind w:left="720"/>
        <w:rPr>
          <w:rFonts w:ascii="Arial" w:hAnsi="Arial" w:cs="Arial"/>
          <w:b/>
          <w:u w:val="single"/>
        </w:rPr>
      </w:pPr>
    </w:p>
    <w:p w14:paraId="5E4A70E7" w14:textId="77777777" w:rsidR="00512798" w:rsidRDefault="00512798" w:rsidP="00187C16">
      <w:pPr>
        <w:ind w:left="720"/>
        <w:rPr>
          <w:rFonts w:ascii="Arial" w:hAnsi="Arial" w:cs="Arial"/>
          <w:b/>
          <w:u w:val="single"/>
        </w:rPr>
      </w:pPr>
    </w:p>
    <w:p w14:paraId="1678B507" w14:textId="77777777" w:rsidR="00512798" w:rsidRDefault="00512798" w:rsidP="00187C16">
      <w:pPr>
        <w:ind w:left="720"/>
        <w:rPr>
          <w:rFonts w:ascii="Arial" w:hAnsi="Arial" w:cs="Arial"/>
          <w:b/>
          <w:u w:val="single"/>
        </w:rPr>
      </w:pPr>
    </w:p>
    <w:p w14:paraId="1FD514E8" w14:textId="68DA36E4" w:rsidR="00187C16" w:rsidRPr="00C5512D" w:rsidRDefault="00187C16" w:rsidP="00187C16">
      <w:pPr>
        <w:ind w:left="720"/>
        <w:rPr>
          <w:rFonts w:ascii="Arial" w:hAnsi="Arial" w:cs="Arial"/>
          <w:b/>
        </w:rPr>
      </w:pPr>
      <w:r w:rsidRPr="00C5512D">
        <w:rPr>
          <w:rFonts w:ascii="Arial" w:hAnsi="Arial" w:cs="Arial"/>
          <w:b/>
          <w:u w:val="single"/>
        </w:rPr>
        <w:t>Timeline and Phasing</w:t>
      </w:r>
      <w:r w:rsidRPr="00C5512D">
        <w:rPr>
          <w:rFonts w:ascii="Arial" w:hAnsi="Arial" w:cs="Arial"/>
          <w:b/>
        </w:rPr>
        <w:t>:</w:t>
      </w:r>
    </w:p>
    <w:p w14:paraId="7159B646" w14:textId="77777777" w:rsidR="001131BE" w:rsidRDefault="001131BE" w:rsidP="00187C16">
      <w:pPr>
        <w:ind w:left="720"/>
        <w:rPr>
          <w:rFonts w:ascii="Arial" w:hAnsi="Arial" w:cs="Arial"/>
        </w:rPr>
      </w:pPr>
    </w:p>
    <w:p w14:paraId="19B28335" w14:textId="77777777" w:rsidR="001131BE" w:rsidRDefault="001131BE" w:rsidP="00187C16">
      <w:pPr>
        <w:ind w:left="720"/>
        <w:rPr>
          <w:rFonts w:ascii="Arial" w:hAnsi="Arial" w:cs="Arial"/>
        </w:rPr>
      </w:pPr>
    </w:p>
    <w:p w14:paraId="4C8FD9BA" w14:textId="77777777" w:rsidR="00187C16" w:rsidRDefault="00187C16" w:rsidP="00187C16">
      <w:pPr>
        <w:ind w:left="720"/>
        <w:rPr>
          <w:rFonts w:ascii="Arial" w:hAnsi="Arial" w:cs="Arial"/>
        </w:rPr>
      </w:pPr>
      <w:r w:rsidRPr="00C5512D">
        <w:rPr>
          <w:rFonts w:ascii="Arial" w:hAnsi="Arial" w:cs="Arial"/>
        </w:rPr>
        <w:t xml:space="preserve">This section should outline all work tasks and their approximate completion dates. The timetable </w:t>
      </w:r>
      <w:r>
        <w:rPr>
          <w:rFonts w:ascii="Arial" w:hAnsi="Arial" w:cs="Arial"/>
        </w:rPr>
        <w:t>would preferably include mid-project evaluations, as appropriate.</w:t>
      </w:r>
    </w:p>
    <w:p w14:paraId="662DF1D2" w14:textId="77777777" w:rsidR="00187C16" w:rsidRDefault="00187C16" w:rsidP="00187C16">
      <w:pPr>
        <w:ind w:left="720"/>
        <w:rPr>
          <w:rFonts w:ascii="Arial" w:hAnsi="Arial" w:cs="Arial"/>
        </w:rPr>
      </w:pPr>
    </w:p>
    <w:p w14:paraId="2646C493" w14:textId="77777777" w:rsidR="00187C16" w:rsidRPr="00C5512D" w:rsidRDefault="00187C16" w:rsidP="00187C16">
      <w:pPr>
        <w:ind w:left="720"/>
        <w:rPr>
          <w:rFonts w:ascii="Arial" w:hAnsi="Arial" w:cs="Arial"/>
        </w:rPr>
      </w:pPr>
    </w:p>
    <w:p w14:paraId="45A09F6B" w14:textId="77777777" w:rsidR="00187C16" w:rsidRPr="00C5512D" w:rsidRDefault="00187C16" w:rsidP="00187C16">
      <w:pPr>
        <w:ind w:left="720"/>
        <w:rPr>
          <w:rFonts w:ascii="Arial" w:hAnsi="Arial" w:cs="Arial"/>
          <w:b/>
        </w:rPr>
      </w:pPr>
      <w:r w:rsidRPr="00C5512D">
        <w:rPr>
          <w:rFonts w:ascii="Arial" w:hAnsi="Arial" w:cs="Arial"/>
          <w:b/>
          <w:u w:val="single"/>
        </w:rPr>
        <w:t>Fees</w:t>
      </w:r>
      <w:r w:rsidRPr="00C5512D">
        <w:rPr>
          <w:rFonts w:ascii="Arial" w:hAnsi="Arial" w:cs="Arial"/>
          <w:b/>
        </w:rPr>
        <w:t>:</w:t>
      </w:r>
    </w:p>
    <w:p w14:paraId="2484EEFA" w14:textId="77777777" w:rsidR="00187C16" w:rsidRDefault="00187C16" w:rsidP="00187C16">
      <w:pPr>
        <w:ind w:left="720"/>
        <w:rPr>
          <w:rFonts w:ascii="Arial" w:hAnsi="Arial" w:cs="Arial"/>
        </w:rPr>
      </w:pPr>
      <w:r w:rsidRPr="00C5512D">
        <w:rPr>
          <w:rFonts w:ascii="Arial" w:hAnsi="Arial" w:cs="Arial"/>
        </w:rPr>
        <w:t xml:space="preserve">The external party may break down expenses by employee or by phases on a lump sum basis. If the external party chooses to be paid on a lump sum basis, it is suggested that </w:t>
      </w:r>
    </w:p>
    <w:p w14:paraId="5470C970" w14:textId="77777777" w:rsidR="00187C16" w:rsidRDefault="00187C16" w:rsidP="00187C16">
      <w:pPr>
        <w:ind w:left="720"/>
        <w:rPr>
          <w:rFonts w:ascii="Arial" w:hAnsi="Arial" w:cs="Arial"/>
        </w:rPr>
      </w:pPr>
    </w:p>
    <w:p w14:paraId="05ECBD7C" w14:textId="77777777" w:rsidR="00187C16" w:rsidRDefault="00187C16" w:rsidP="00187C16">
      <w:pPr>
        <w:ind w:left="720"/>
        <w:rPr>
          <w:rFonts w:ascii="Arial" w:hAnsi="Arial" w:cs="Arial"/>
        </w:rPr>
      </w:pPr>
    </w:p>
    <w:p w14:paraId="3E10A676" w14:textId="1AD0B9B3" w:rsidR="00187C16" w:rsidRPr="00C5512D" w:rsidRDefault="00187C16" w:rsidP="00187C16">
      <w:pPr>
        <w:ind w:left="720"/>
        <w:rPr>
          <w:rFonts w:ascii="Arial" w:hAnsi="Arial" w:cs="Arial"/>
        </w:rPr>
      </w:pPr>
      <w:r w:rsidRPr="00C5512D">
        <w:rPr>
          <w:rFonts w:ascii="Arial" w:hAnsi="Arial" w:cs="Arial"/>
        </w:rPr>
        <w:t>the bulk of the payment be made at the end of the project, after the work is satisfactorily completed. A maximum price for the work should be provided.</w:t>
      </w:r>
    </w:p>
    <w:p w14:paraId="1FCEC780" w14:textId="77777777" w:rsidR="00187C16" w:rsidRPr="00C5512D" w:rsidRDefault="00187C16" w:rsidP="00187C16">
      <w:pPr>
        <w:ind w:left="720"/>
        <w:rPr>
          <w:rFonts w:ascii="Arial" w:hAnsi="Arial" w:cs="Arial"/>
          <w:b/>
        </w:rPr>
      </w:pPr>
      <w:r w:rsidRPr="00C5512D">
        <w:rPr>
          <w:rFonts w:ascii="Arial" w:hAnsi="Arial" w:cs="Arial"/>
          <w:b/>
          <w:u w:val="single"/>
        </w:rPr>
        <w:t>Qualifications</w:t>
      </w:r>
      <w:r w:rsidRPr="00C5512D">
        <w:rPr>
          <w:rFonts w:ascii="Arial" w:hAnsi="Arial" w:cs="Arial"/>
          <w:b/>
        </w:rPr>
        <w:t>:</w:t>
      </w:r>
    </w:p>
    <w:p w14:paraId="5AC829AD" w14:textId="77777777" w:rsidR="00187C16" w:rsidRPr="00C5512D" w:rsidRDefault="00187C16" w:rsidP="00187C16">
      <w:pPr>
        <w:pStyle w:val="ListParagraph"/>
        <w:numPr>
          <w:ilvl w:val="1"/>
          <w:numId w:val="32"/>
        </w:numPr>
        <w:spacing w:after="160" w:line="276" w:lineRule="auto"/>
        <w:ind w:left="1800"/>
        <w:rPr>
          <w:rFonts w:ascii="Arial" w:hAnsi="Arial" w:cs="Arial"/>
          <w:b/>
        </w:rPr>
      </w:pPr>
      <w:r w:rsidRPr="00C5512D">
        <w:rPr>
          <w:rFonts w:ascii="Arial" w:hAnsi="Arial" w:cs="Arial"/>
        </w:rPr>
        <w:t>Resume or bio of those involved in the project.</w:t>
      </w:r>
    </w:p>
    <w:p w14:paraId="4BF3CA2F" w14:textId="77777777" w:rsidR="00187C16" w:rsidRPr="00C5512D" w:rsidRDefault="00187C16" w:rsidP="00187C16">
      <w:pPr>
        <w:pStyle w:val="ListParagraph"/>
        <w:numPr>
          <w:ilvl w:val="1"/>
          <w:numId w:val="32"/>
        </w:numPr>
        <w:spacing w:after="160" w:line="276" w:lineRule="auto"/>
        <w:ind w:left="1800"/>
        <w:rPr>
          <w:rFonts w:ascii="Arial" w:hAnsi="Arial" w:cs="Arial"/>
          <w:b/>
        </w:rPr>
      </w:pPr>
      <w:r w:rsidRPr="00C5512D">
        <w:rPr>
          <w:rFonts w:ascii="Arial" w:hAnsi="Arial" w:cs="Arial"/>
        </w:rPr>
        <w:t>Description of expertise in relevant areas.</w:t>
      </w:r>
    </w:p>
    <w:p w14:paraId="62A03BF9" w14:textId="77777777" w:rsidR="00187C16" w:rsidRPr="00C5512D" w:rsidRDefault="00187C16" w:rsidP="00187C16">
      <w:pPr>
        <w:pStyle w:val="ListParagraph"/>
        <w:ind w:left="1800"/>
        <w:rPr>
          <w:rFonts w:ascii="Arial" w:hAnsi="Arial" w:cs="Arial"/>
          <w:b/>
        </w:rPr>
      </w:pPr>
    </w:p>
    <w:p w14:paraId="3829A390" w14:textId="77777777" w:rsidR="00187C16" w:rsidRPr="00C5512D" w:rsidRDefault="00187C16" w:rsidP="00187C16">
      <w:pPr>
        <w:ind w:left="720"/>
        <w:rPr>
          <w:rFonts w:ascii="Arial" w:hAnsi="Arial" w:cs="Arial"/>
          <w:b/>
        </w:rPr>
      </w:pPr>
      <w:r w:rsidRPr="00C5512D">
        <w:rPr>
          <w:rFonts w:ascii="Arial" w:hAnsi="Arial" w:cs="Arial"/>
          <w:b/>
          <w:u w:val="single"/>
        </w:rPr>
        <w:t>Final Product</w:t>
      </w:r>
      <w:r w:rsidRPr="00C5512D">
        <w:rPr>
          <w:rFonts w:ascii="Arial" w:hAnsi="Arial" w:cs="Arial"/>
          <w:b/>
        </w:rPr>
        <w:t>:</w:t>
      </w:r>
    </w:p>
    <w:p w14:paraId="37D48D2E" w14:textId="77777777" w:rsidR="00187C16" w:rsidRDefault="00187C16" w:rsidP="00187C16">
      <w:pPr>
        <w:ind w:left="720"/>
        <w:rPr>
          <w:rFonts w:ascii="Arial" w:hAnsi="Arial" w:cs="Arial"/>
        </w:rPr>
      </w:pPr>
    </w:p>
    <w:p w14:paraId="7038F5AD" w14:textId="77777777" w:rsidR="00187C16" w:rsidRDefault="00187C16" w:rsidP="00187C16">
      <w:pPr>
        <w:ind w:left="720"/>
        <w:rPr>
          <w:rFonts w:ascii="Arial" w:hAnsi="Arial" w:cs="Arial"/>
        </w:rPr>
      </w:pPr>
    </w:p>
    <w:p w14:paraId="30749891" w14:textId="77777777" w:rsidR="00187C16" w:rsidRPr="00C5512D" w:rsidRDefault="00187C16" w:rsidP="00187C16">
      <w:pPr>
        <w:ind w:left="720"/>
        <w:rPr>
          <w:rFonts w:ascii="Arial" w:hAnsi="Arial" w:cs="Arial"/>
        </w:rPr>
      </w:pPr>
      <w:r w:rsidRPr="00C5512D">
        <w:rPr>
          <w:rFonts w:ascii="Arial" w:hAnsi="Arial" w:cs="Arial"/>
        </w:rPr>
        <w:t>A detailed description of the final product to be provided should be included at the end of the proposal. It should respond directly to the products specified in the RFP.</w:t>
      </w:r>
    </w:p>
    <w:p w14:paraId="040DB092" w14:textId="77777777" w:rsidR="00187C16" w:rsidRPr="00C5512D" w:rsidRDefault="00187C16" w:rsidP="00187C16">
      <w:pPr>
        <w:ind w:left="720"/>
        <w:rPr>
          <w:rFonts w:ascii="Arial" w:hAnsi="Arial" w:cs="Arial"/>
          <w:b/>
        </w:rPr>
      </w:pPr>
      <w:r w:rsidRPr="00C5512D">
        <w:rPr>
          <w:rFonts w:ascii="Arial" w:hAnsi="Arial" w:cs="Arial"/>
          <w:b/>
          <w:u w:val="single"/>
        </w:rPr>
        <w:t>Vendor Management</w:t>
      </w:r>
      <w:r w:rsidRPr="00C5512D">
        <w:rPr>
          <w:rFonts w:ascii="Arial" w:hAnsi="Arial" w:cs="Arial"/>
          <w:b/>
        </w:rPr>
        <w:t>:</w:t>
      </w:r>
    </w:p>
    <w:p w14:paraId="4133A6C1" w14:textId="77777777" w:rsidR="00470144" w:rsidRDefault="00470144" w:rsidP="00187C16">
      <w:pPr>
        <w:ind w:left="720"/>
        <w:rPr>
          <w:rFonts w:ascii="Arial" w:hAnsi="Arial" w:cs="Arial"/>
        </w:rPr>
      </w:pPr>
    </w:p>
    <w:p w14:paraId="1C3B85DE" w14:textId="3E7C4A1A" w:rsidR="00187C16" w:rsidRPr="00C5512D" w:rsidRDefault="00187C16" w:rsidP="00187C16">
      <w:pPr>
        <w:ind w:left="720"/>
        <w:rPr>
          <w:rFonts w:ascii="Arial" w:hAnsi="Arial" w:cs="Arial"/>
        </w:rPr>
      </w:pPr>
      <w:r w:rsidRPr="00C5512D">
        <w:rPr>
          <w:rFonts w:ascii="Arial" w:hAnsi="Arial" w:cs="Arial"/>
        </w:rPr>
        <w:t>LALA should review and approve the RFP policy and vendor inventory, at least yearly, as well as establish Key Performance Indicators and metrics for the third parties to rep</w:t>
      </w:r>
      <w:r>
        <w:rPr>
          <w:rFonts w:ascii="Arial" w:hAnsi="Arial" w:cs="Arial"/>
        </w:rPr>
        <w:t>ort to LALA on a periodic basis to ensure compliance and operations in line with stipulated agreements.</w:t>
      </w:r>
    </w:p>
    <w:p w14:paraId="773E57D4" w14:textId="4AFEF1E2" w:rsidR="00187C16" w:rsidRDefault="00512798">
      <w:pPr>
        <w:spacing w:before="245" w:line="259" w:lineRule="exact"/>
        <w:ind w:left="-432" w:right="-432"/>
        <w:textAlignment w:val="baseline"/>
        <w:rPr>
          <w:rFonts w:ascii="Arial" w:hAnsi="Arial" w:cs="Arial"/>
          <w:b/>
          <w:bCs/>
          <w:u w:val="single"/>
        </w:rPr>
      </w:pPr>
      <w:r>
        <w:rPr>
          <w:rFonts w:ascii="Arial" w:hAnsi="Arial" w:cs="Arial"/>
        </w:rPr>
        <w:t xml:space="preserve">                 </w:t>
      </w:r>
      <w:r w:rsidRPr="00512798">
        <w:rPr>
          <w:rFonts w:ascii="Arial" w:hAnsi="Arial" w:cs="Arial"/>
          <w:b/>
          <w:bCs/>
          <w:u w:val="single"/>
        </w:rPr>
        <w:t xml:space="preserve">Suspension and </w:t>
      </w:r>
      <w:commentRangeStart w:id="8"/>
      <w:r w:rsidRPr="00512798">
        <w:rPr>
          <w:rFonts w:ascii="Arial" w:hAnsi="Arial" w:cs="Arial"/>
          <w:b/>
          <w:bCs/>
          <w:u w:val="single"/>
        </w:rPr>
        <w:t>debarment</w:t>
      </w:r>
      <w:commentRangeEnd w:id="8"/>
      <w:r w:rsidR="00470144">
        <w:rPr>
          <w:rStyle w:val="CommentReference"/>
        </w:rPr>
        <w:commentReference w:id="8"/>
      </w:r>
    </w:p>
    <w:p w14:paraId="0D1206B6" w14:textId="3699036F" w:rsidR="00512798" w:rsidRPr="00470144" w:rsidRDefault="00512798">
      <w:pPr>
        <w:spacing w:before="245" w:line="259" w:lineRule="exact"/>
        <w:ind w:left="-432" w:right="-432"/>
        <w:textAlignment w:val="baseline"/>
        <w:rPr>
          <w:rFonts w:ascii="Arial" w:hAnsi="Arial" w:cs="Arial"/>
        </w:rPr>
      </w:pPr>
      <w:r w:rsidRPr="00470144">
        <w:rPr>
          <w:rFonts w:ascii="Arial" w:hAnsi="Arial" w:cs="Arial"/>
        </w:rPr>
        <w:t xml:space="preserve">LEAs should only award contracts with federal funds to responsible contractors possessing the ability to perform successfully under the terms and conditions of the proposed procurement. Consideration will be given to such matters as contractor integrity, compliance with public policy, record of past performance, and financial and technical resources. An LEA may not subcontract with or award subgrants to any person or company who is debarred or suspended. For all contracts over $25,000, an LEA verifies that the vendor with whom the LEA intends to do business is not excluded or disqualified (2 CFR Part 200, Appendix </w:t>
      </w:r>
      <w:r w:rsidR="007615D6" w:rsidRPr="00470144">
        <w:rPr>
          <w:rFonts w:ascii="Arial" w:hAnsi="Arial" w:cs="Arial"/>
        </w:rPr>
        <w:t>II [</w:t>
      </w:r>
      <w:r w:rsidRPr="00470144">
        <w:rPr>
          <w:rFonts w:ascii="Arial" w:hAnsi="Arial" w:cs="Arial"/>
        </w:rPr>
        <w:t xml:space="preserve">1] and 2 CFR 180.220 and 180.300). </w:t>
      </w:r>
      <w:r w:rsidR="00B84E91">
        <w:rPr>
          <w:rFonts w:ascii="Arial" w:hAnsi="Arial" w:cs="Arial"/>
          <w:color w:val="222222"/>
          <w:shd w:val="clear" w:color="auto" w:fill="FFFFFF"/>
        </w:rPr>
        <w:t xml:space="preserve"> LALA will check the excluded parties list on Sam.gov and explain </w:t>
      </w:r>
      <w:r w:rsidR="00B84E91" w:rsidRPr="003B277D">
        <w:rPr>
          <w:rFonts w:ascii="Arial" w:hAnsi="Arial" w:cs="Arial"/>
          <w:b/>
          <w:bCs/>
          <w:color w:val="222222"/>
          <w:shd w:val="clear" w:color="auto" w:fill="FFFFFF"/>
        </w:rPr>
        <w:t>COO</w:t>
      </w:r>
      <w:r w:rsidR="00B84E91">
        <w:rPr>
          <w:rFonts w:ascii="Arial" w:hAnsi="Arial" w:cs="Arial"/>
          <w:color w:val="222222"/>
          <w:shd w:val="clear" w:color="auto" w:fill="FFFFFF"/>
        </w:rPr>
        <w:t xml:space="preserve"> will be</w:t>
      </w:r>
      <w:r w:rsidR="00B84E91">
        <w:rPr>
          <w:rFonts w:ascii="Arial" w:hAnsi="Arial" w:cs="Arial"/>
          <w:color w:val="222222"/>
          <w:shd w:val="clear" w:color="auto" w:fill="FFFFFF"/>
        </w:rPr>
        <w:t xml:space="preserve"> responsible for </w:t>
      </w:r>
      <w:r w:rsidR="00B84E91">
        <w:rPr>
          <w:rFonts w:ascii="Arial" w:hAnsi="Arial" w:cs="Arial"/>
          <w:color w:val="222222"/>
          <w:shd w:val="clear" w:color="auto" w:fill="FFFFFF"/>
        </w:rPr>
        <w:t>the verification</w:t>
      </w:r>
      <w:r w:rsidR="00B84E91">
        <w:rPr>
          <w:rFonts w:ascii="Arial" w:hAnsi="Arial" w:cs="Arial"/>
          <w:color w:val="222222"/>
          <w:shd w:val="clear" w:color="auto" w:fill="FFFFFF"/>
        </w:rPr>
        <w:t xml:space="preserve"> and the documentation will be maintained </w:t>
      </w:r>
      <w:r w:rsidR="00B84E91">
        <w:rPr>
          <w:rFonts w:ascii="Arial" w:hAnsi="Arial" w:cs="Arial"/>
          <w:color w:val="222222"/>
          <w:shd w:val="clear" w:color="auto" w:fill="FFFFFF"/>
        </w:rPr>
        <w:t xml:space="preserve">in company file </w:t>
      </w:r>
      <w:r w:rsidR="00B84E91">
        <w:rPr>
          <w:rFonts w:ascii="Arial" w:hAnsi="Arial" w:cs="Arial"/>
          <w:color w:val="222222"/>
          <w:shd w:val="clear" w:color="auto" w:fill="FFFFFF"/>
        </w:rPr>
        <w:t xml:space="preserve">and that </w:t>
      </w:r>
      <w:r w:rsidR="00B84E91" w:rsidRPr="003B277D">
        <w:rPr>
          <w:rFonts w:ascii="Arial" w:hAnsi="Arial" w:cs="Arial"/>
          <w:b/>
          <w:bCs/>
          <w:color w:val="222222"/>
          <w:shd w:val="clear" w:color="auto" w:fill="FFFFFF"/>
        </w:rPr>
        <w:t>COO</w:t>
      </w:r>
      <w:r w:rsidR="00B84E91">
        <w:rPr>
          <w:rFonts w:ascii="Arial" w:hAnsi="Arial" w:cs="Arial"/>
          <w:color w:val="222222"/>
          <w:shd w:val="clear" w:color="auto" w:fill="FFFFFF"/>
        </w:rPr>
        <w:t xml:space="preserve"> will check vendor contracts to see if they include clause that certifies that they are not suspended or debarred.</w:t>
      </w:r>
    </w:p>
    <w:p w14:paraId="33CD2395" w14:textId="77777777" w:rsidR="00470144" w:rsidRPr="00512798" w:rsidRDefault="00470144">
      <w:pPr>
        <w:spacing w:before="245" w:line="259" w:lineRule="exact"/>
        <w:ind w:left="-432" w:right="-432"/>
        <w:textAlignment w:val="baseline"/>
        <w:rPr>
          <w:rFonts w:ascii="Arial" w:eastAsia="Times New Roman" w:hAnsi="Arial" w:cs="Arial"/>
          <w:b/>
          <w:bCs/>
          <w:i/>
          <w:color w:val="000000"/>
          <w:spacing w:val="1"/>
          <w:u w:val="single"/>
        </w:rPr>
      </w:pPr>
    </w:p>
    <w:sectPr w:rsidR="00470144" w:rsidRPr="00512798">
      <w:pgSz w:w="12240" w:h="15840"/>
      <w:pgMar w:top="974" w:right="1397" w:bottom="598" w:left="1403"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Marina Pilyavskaya" w:date="2022-03-22T10:41:00Z" w:initials="MP">
    <w:p w14:paraId="1D51A798" w14:textId="60EAEE03" w:rsidR="008B0631" w:rsidRDefault="008B0631">
      <w:pPr>
        <w:pStyle w:val="CommentText"/>
      </w:pPr>
      <w:r>
        <w:rPr>
          <w:rStyle w:val="CommentReference"/>
        </w:rPr>
        <w:annotationRef/>
      </w:r>
      <w:r>
        <w:t>2 years extension</w:t>
      </w:r>
    </w:p>
  </w:comment>
  <w:comment w:id="1" w:author="Marina Pilyavskaya" w:date="2022-03-22T10:43:00Z" w:initials="MP">
    <w:p w14:paraId="6C387176" w14:textId="22029E1C" w:rsidR="008B0631" w:rsidRDefault="008B0631">
      <w:pPr>
        <w:pStyle w:val="CommentText"/>
      </w:pPr>
      <w:r>
        <w:rPr>
          <w:rStyle w:val="CommentReference"/>
        </w:rPr>
        <w:annotationRef/>
      </w:r>
      <w:r>
        <w:t xml:space="preserve">Charter </w:t>
      </w:r>
      <w:r w:rsidR="00F82108">
        <w:t>renewal</w:t>
      </w:r>
      <w:r>
        <w:t xml:space="preserve"> dates</w:t>
      </w:r>
    </w:p>
  </w:comment>
  <w:comment w:id="2" w:author="Marina Pilyavskaya" w:date="2022-03-22T10:44:00Z" w:initials="MP">
    <w:p w14:paraId="53DD5747" w14:textId="7C239946" w:rsidR="00F82108" w:rsidRDefault="00F82108">
      <w:pPr>
        <w:pStyle w:val="CommentText"/>
      </w:pPr>
      <w:r>
        <w:rPr>
          <w:rStyle w:val="CommentReference"/>
        </w:rPr>
        <w:annotationRef/>
      </w:r>
      <w:r>
        <w:t>Money Market account closed</w:t>
      </w:r>
    </w:p>
  </w:comment>
  <w:comment w:id="4" w:author="Marina Pilyavskaya" w:date="2022-03-22T10:45:00Z" w:initials="MP">
    <w:p w14:paraId="7CBC0BA9" w14:textId="011CBC47" w:rsidR="00F82108" w:rsidRDefault="00F82108">
      <w:pPr>
        <w:pStyle w:val="CommentText"/>
      </w:pPr>
      <w:r>
        <w:rPr>
          <w:rStyle w:val="CommentReference"/>
        </w:rPr>
        <w:annotationRef/>
      </w:r>
      <w:r>
        <w:t>According to Federal Procurement policy should be $95,000 instead of $100,000</w:t>
      </w:r>
    </w:p>
  </w:comment>
  <w:comment w:id="7" w:author="Marina Pilyavskaya" w:date="2022-03-22T10:47:00Z" w:initials="MP">
    <w:p w14:paraId="466FA42C" w14:textId="4B85B3FA" w:rsidR="00F82108" w:rsidRDefault="00F82108">
      <w:pPr>
        <w:pStyle w:val="CommentText"/>
      </w:pPr>
      <w:r>
        <w:rPr>
          <w:rStyle w:val="CommentReference"/>
        </w:rPr>
        <w:annotationRef/>
      </w:r>
      <w:r w:rsidR="006C3E0C">
        <w:t>D</w:t>
      </w:r>
      <w:r>
        <w:t>elete</w:t>
      </w:r>
      <w:r w:rsidR="006C3E0C">
        <w:t>”</w:t>
      </w:r>
      <w:r w:rsidRPr="00F82108">
        <w:rPr>
          <w:i/>
        </w:rPr>
        <w:t xml:space="preserve"> </w:t>
      </w:r>
      <w:r w:rsidRPr="00C828FF">
        <w:rPr>
          <w:i/>
        </w:rPr>
        <w:t>is stamped “Received” with date</w:t>
      </w:r>
      <w:r w:rsidR="006C3E0C">
        <w:rPr>
          <w:i/>
        </w:rPr>
        <w:t>”</w:t>
      </w:r>
    </w:p>
  </w:comment>
  <w:comment w:id="8" w:author="Marina Pilyavskaya" w:date="2022-03-22T11:06:00Z" w:initials="MP">
    <w:p w14:paraId="54DB92AB" w14:textId="06340588" w:rsidR="00470144" w:rsidRDefault="00470144">
      <w:pPr>
        <w:pStyle w:val="CommentText"/>
      </w:pPr>
      <w:r>
        <w:rPr>
          <w:rStyle w:val="CommentReference"/>
        </w:rPr>
        <w:annotationRef/>
      </w:r>
      <w:r>
        <w:t>New paragraph according to Federal Procurement policy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D51A798" w15:done="0"/>
  <w15:commentEx w15:paraId="6C387176" w15:done="0"/>
  <w15:commentEx w15:paraId="53DD5747" w15:done="0"/>
  <w15:commentEx w15:paraId="7CBC0BA9" w15:done="0"/>
  <w15:commentEx w15:paraId="466FA42C" w15:done="0"/>
  <w15:commentEx w15:paraId="54DB92A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E42666" w16cex:dateUtc="2022-03-22T17:41:00Z"/>
  <w16cex:commentExtensible w16cex:durableId="25E426C3" w16cex:dateUtc="2022-03-22T17:43:00Z"/>
  <w16cex:commentExtensible w16cex:durableId="25E426FE" w16cex:dateUtc="2022-03-22T17:44:00Z"/>
  <w16cex:commentExtensible w16cex:durableId="25E42749" w16cex:dateUtc="2022-03-22T17:45:00Z"/>
  <w16cex:commentExtensible w16cex:durableId="25E427CA" w16cex:dateUtc="2022-03-22T17:47:00Z"/>
  <w16cex:commentExtensible w16cex:durableId="25E42C33" w16cex:dateUtc="2022-03-22T18:0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D51A798" w16cid:durableId="25E42666"/>
  <w16cid:commentId w16cid:paraId="6C387176" w16cid:durableId="25E426C3"/>
  <w16cid:commentId w16cid:paraId="53DD5747" w16cid:durableId="25E426FE"/>
  <w16cid:commentId w16cid:paraId="7CBC0BA9" w16cid:durableId="25E42749"/>
  <w16cid:commentId w16cid:paraId="466FA42C" w16cid:durableId="25E427CA"/>
  <w16cid:commentId w16cid:paraId="54DB92AB" w16cid:durableId="25E42C3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95279D" w14:textId="77777777" w:rsidR="001D3407" w:rsidRDefault="001D3407" w:rsidP="002B1AAF">
      <w:r>
        <w:separator/>
      </w:r>
    </w:p>
  </w:endnote>
  <w:endnote w:type="continuationSeparator" w:id="0">
    <w:p w14:paraId="0099BEE0" w14:textId="77777777" w:rsidR="001D3407" w:rsidRDefault="001D3407" w:rsidP="002B1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3104C2" w14:textId="77777777" w:rsidR="001D3407" w:rsidRDefault="001D3407" w:rsidP="002B1AAF">
      <w:r>
        <w:separator/>
      </w:r>
    </w:p>
  </w:footnote>
  <w:footnote w:type="continuationSeparator" w:id="0">
    <w:p w14:paraId="47EE538C" w14:textId="77777777" w:rsidR="001D3407" w:rsidRDefault="001D3407" w:rsidP="002B1A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A59D6" w14:textId="7853331B" w:rsidR="002B1AAF" w:rsidRDefault="002B1AAF">
    <w:pPr>
      <w:pStyle w:val="Header"/>
    </w:pPr>
    <w:r>
      <w:rPr>
        <w:rFonts w:ascii="Arial" w:eastAsia="Arial" w:hAnsi="Arial"/>
        <w:color w:val="000000"/>
      </w:rPr>
      <w:t>Los Angeles Leadership Academy</w:t>
    </w:r>
    <w:r>
      <w:rPr>
        <w:rFonts w:ascii="Arial" w:eastAsia="Arial" w:hAnsi="Arial"/>
        <w:color w:val="000000"/>
      </w:rPr>
      <w:tab/>
      <w:t xml:space="preserve">                                                       Accounting </w:t>
    </w:r>
    <w:r w:rsidR="002E3302">
      <w:rPr>
        <w:rFonts w:ascii="Arial" w:eastAsia="Arial" w:hAnsi="Arial"/>
        <w:color w:val="000000"/>
      </w:rPr>
      <w:t>M</w:t>
    </w:r>
    <w:r>
      <w:rPr>
        <w:rFonts w:ascii="Arial" w:eastAsia="Arial" w:hAnsi="Arial"/>
        <w:color w:val="000000"/>
      </w:rPr>
      <w:t>anual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A5F91"/>
    <w:multiLevelType w:val="hybridMultilevel"/>
    <w:tmpl w:val="35C63958"/>
    <w:lvl w:ilvl="0" w:tplc="04090001">
      <w:start w:val="1"/>
      <w:numFmt w:val="bullet"/>
      <w:lvlText w:val=""/>
      <w:lvlJc w:val="left"/>
      <w:pPr>
        <w:ind w:left="288" w:hanging="360"/>
      </w:pPr>
      <w:rPr>
        <w:rFonts w:ascii="Symbol" w:hAnsi="Symbol" w:hint="default"/>
      </w:rPr>
    </w:lvl>
    <w:lvl w:ilvl="1" w:tplc="04090003" w:tentative="1">
      <w:start w:val="1"/>
      <w:numFmt w:val="bullet"/>
      <w:lvlText w:val="o"/>
      <w:lvlJc w:val="left"/>
      <w:pPr>
        <w:ind w:left="1008" w:hanging="360"/>
      </w:pPr>
      <w:rPr>
        <w:rFonts w:ascii="Courier New" w:hAnsi="Courier New" w:cs="Courier New" w:hint="default"/>
      </w:rPr>
    </w:lvl>
    <w:lvl w:ilvl="2" w:tplc="04090005" w:tentative="1">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cs="Courier New"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cs="Courier New" w:hint="default"/>
      </w:rPr>
    </w:lvl>
    <w:lvl w:ilvl="8" w:tplc="04090005" w:tentative="1">
      <w:start w:val="1"/>
      <w:numFmt w:val="bullet"/>
      <w:lvlText w:val=""/>
      <w:lvlJc w:val="left"/>
      <w:pPr>
        <w:ind w:left="6048" w:hanging="360"/>
      </w:pPr>
      <w:rPr>
        <w:rFonts w:ascii="Wingdings" w:hAnsi="Wingdings" w:hint="default"/>
      </w:rPr>
    </w:lvl>
  </w:abstractNum>
  <w:abstractNum w:abstractNumId="1" w15:restartNumberingAfterBreak="0">
    <w:nsid w:val="04D511F7"/>
    <w:multiLevelType w:val="hybridMultilevel"/>
    <w:tmpl w:val="BCD2660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244D1A"/>
    <w:multiLevelType w:val="hybridMultilevel"/>
    <w:tmpl w:val="06B844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0413F9"/>
    <w:multiLevelType w:val="hybridMultilevel"/>
    <w:tmpl w:val="DBA04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C31F24"/>
    <w:multiLevelType w:val="multilevel"/>
    <w:tmpl w:val="C9D821BE"/>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B0E0498"/>
    <w:multiLevelType w:val="hybridMultilevel"/>
    <w:tmpl w:val="0F42C452"/>
    <w:lvl w:ilvl="0" w:tplc="04090001">
      <w:start w:val="1"/>
      <w:numFmt w:val="bullet"/>
      <w:lvlText w:val=""/>
      <w:lvlJc w:val="left"/>
      <w:pPr>
        <w:ind w:left="24" w:hanging="360"/>
      </w:pPr>
      <w:rPr>
        <w:rFonts w:ascii="Symbol" w:hAnsi="Symbol" w:hint="default"/>
      </w:rPr>
    </w:lvl>
    <w:lvl w:ilvl="1" w:tplc="04090003" w:tentative="1">
      <w:start w:val="1"/>
      <w:numFmt w:val="bullet"/>
      <w:lvlText w:val="o"/>
      <w:lvlJc w:val="left"/>
      <w:pPr>
        <w:ind w:left="744" w:hanging="360"/>
      </w:pPr>
      <w:rPr>
        <w:rFonts w:ascii="Courier New" w:hAnsi="Courier New" w:cs="Courier New" w:hint="default"/>
      </w:rPr>
    </w:lvl>
    <w:lvl w:ilvl="2" w:tplc="04090005" w:tentative="1">
      <w:start w:val="1"/>
      <w:numFmt w:val="bullet"/>
      <w:lvlText w:val=""/>
      <w:lvlJc w:val="left"/>
      <w:pPr>
        <w:ind w:left="1464" w:hanging="360"/>
      </w:pPr>
      <w:rPr>
        <w:rFonts w:ascii="Wingdings" w:hAnsi="Wingdings" w:hint="default"/>
      </w:rPr>
    </w:lvl>
    <w:lvl w:ilvl="3" w:tplc="04090001" w:tentative="1">
      <w:start w:val="1"/>
      <w:numFmt w:val="bullet"/>
      <w:lvlText w:val=""/>
      <w:lvlJc w:val="left"/>
      <w:pPr>
        <w:ind w:left="2184" w:hanging="360"/>
      </w:pPr>
      <w:rPr>
        <w:rFonts w:ascii="Symbol" w:hAnsi="Symbol" w:hint="default"/>
      </w:rPr>
    </w:lvl>
    <w:lvl w:ilvl="4" w:tplc="04090003" w:tentative="1">
      <w:start w:val="1"/>
      <w:numFmt w:val="bullet"/>
      <w:lvlText w:val="o"/>
      <w:lvlJc w:val="left"/>
      <w:pPr>
        <w:ind w:left="2904" w:hanging="360"/>
      </w:pPr>
      <w:rPr>
        <w:rFonts w:ascii="Courier New" w:hAnsi="Courier New" w:cs="Courier New" w:hint="default"/>
      </w:rPr>
    </w:lvl>
    <w:lvl w:ilvl="5" w:tplc="04090005" w:tentative="1">
      <w:start w:val="1"/>
      <w:numFmt w:val="bullet"/>
      <w:lvlText w:val=""/>
      <w:lvlJc w:val="left"/>
      <w:pPr>
        <w:ind w:left="3624" w:hanging="360"/>
      </w:pPr>
      <w:rPr>
        <w:rFonts w:ascii="Wingdings" w:hAnsi="Wingdings" w:hint="default"/>
      </w:rPr>
    </w:lvl>
    <w:lvl w:ilvl="6" w:tplc="04090001" w:tentative="1">
      <w:start w:val="1"/>
      <w:numFmt w:val="bullet"/>
      <w:lvlText w:val=""/>
      <w:lvlJc w:val="left"/>
      <w:pPr>
        <w:ind w:left="4344" w:hanging="360"/>
      </w:pPr>
      <w:rPr>
        <w:rFonts w:ascii="Symbol" w:hAnsi="Symbol" w:hint="default"/>
      </w:rPr>
    </w:lvl>
    <w:lvl w:ilvl="7" w:tplc="04090003" w:tentative="1">
      <w:start w:val="1"/>
      <w:numFmt w:val="bullet"/>
      <w:lvlText w:val="o"/>
      <w:lvlJc w:val="left"/>
      <w:pPr>
        <w:ind w:left="5064" w:hanging="360"/>
      </w:pPr>
      <w:rPr>
        <w:rFonts w:ascii="Courier New" w:hAnsi="Courier New" w:cs="Courier New" w:hint="default"/>
      </w:rPr>
    </w:lvl>
    <w:lvl w:ilvl="8" w:tplc="04090005" w:tentative="1">
      <w:start w:val="1"/>
      <w:numFmt w:val="bullet"/>
      <w:lvlText w:val=""/>
      <w:lvlJc w:val="left"/>
      <w:pPr>
        <w:ind w:left="5784" w:hanging="360"/>
      </w:pPr>
      <w:rPr>
        <w:rFonts w:ascii="Wingdings" w:hAnsi="Wingdings" w:hint="default"/>
      </w:rPr>
    </w:lvl>
  </w:abstractNum>
  <w:abstractNum w:abstractNumId="6" w15:restartNumberingAfterBreak="0">
    <w:nsid w:val="2B7F5087"/>
    <w:multiLevelType w:val="hybridMultilevel"/>
    <w:tmpl w:val="05B0AF30"/>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7" w15:restartNumberingAfterBreak="0">
    <w:nsid w:val="2E1512F6"/>
    <w:multiLevelType w:val="hybridMultilevel"/>
    <w:tmpl w:val="21A05448"/>
    <w:lvl w:ilvl="0" w:tplc="04090001">
      <w:start w:val="1"/>
      <w:numFmt w:val="bullet"/>
      <w:lvlText w:val=""/>
      <w:lvlJc w:val="left"/>
      <w:pPr>
        <w:ind w:left="288" w:hanging="360"/>
      </w:pPr>
      <w:rPr>
        <w:rFonts w:ascii="Symbol" w:hAnsi="Symbol" w:hint="default"/>
      </w:rPr>
    </w:lvl>
    <w:lvl w:ilvl="1" w:tplc="04090003" w:tentative="1">
      <w:start w:val="1"/>
      <w:numFmt w:val="bullet"/>
      <w:lvlText w:val="o"/>
      <w:lvlJc w:val="left"/>
      <w:pPr>
        <w:ind w:left="1008" w:hanging="360"/>
      </w:pPr>
      <w:rPr>
        <w:rFonts w:ascii="Courier New" w:hAnsi="Courier New" w:cs="Courier New" w:hint="default"/>
      </w:rPr>
    </w:lvl>
    <w:lvl w:ilvl="2" w:tplc="04090005" w:tentative="1">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cs="Courier New"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cs="Courier New" w:hint="default"/>
      </w:rPr>
    </w:lvl>
    <w:lvl w:ilvl="8" w:tplc="04090005" w:tentative="1">
      <w:start w:val="1"/>
      <w:numFmt w:val="bullet"/>
      <w:lvlText w:val=""/>
      <w:lvlJc w:val="left"/>
      <w:pPr>
        <w:ind w:left="6048" w:hanging="360"/>
      </w:pPr>
      <w:rPr>
        <w:rFonts w:ascii="Wingdings" w:hAnsi="Wingdings" w:hint="default"/>
      </w:rPr>
    </w:lvl>
  </w:abstractNum>
  <w:abstractNum w:abstractNumId="8" w15:restartNumberingAfterBreak="0">
    <w:nsid w:val="2EB758B6"/>
    <w:multiLevelType w:val="hybridMultilevel"/>
    <w:tmpl w:val="EEE0C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ED68F9"/>
    <w:multiLevelType w:val="hybridMultilevel"/>
    <w:tmpl w:val="B0484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74245D"/>
    <w:multiLevelType w:val="hybridMultilevel"/>
    <w:tmpl w:val="887A477C"/>
    <w:lvl w:ilvl="0" w:tplc="04090001">
      <w:start w:val="1"/>
      <w:numFmt w:val="bullet"/>
      <w:lvlText w:val=""/>
      <w:lvlJc w:val="left"/>
      <w:pPr>
        <w:ind w:left="288" w:hanging="360"/>
      </w:pPr>
      <w:rPr>
        <w:rFonts w:ascii="Symbol" w:hAnsi="Symbol" w:hint="default"/>
      </w:rPr>
    </w:lvl>
    <w:lvl w:ilvl="1" w:tplc="04090003" w:tentative="1">
      <w:start w:val="1"/>
      <w:numFmt w:val="bullet"/>
      <w:lvlText w:val="o"/>
      <w:lvlJc w:val="left"/>
      <w:pPr>
        <w:ind w:left="1008" w:hanging="360"/>
      </w:pPr>
      <w:rPr>
        <w:rFonts w:ascii="Courier New" w:hAnsi="Courier New" w:cs="Courier New" w:hint="default"/>
      </w:rPr>
    </w:lvl>
    <w:lvl w:ilvl="2" w:tplc="04090005" w:tentative="1">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cs="Courier New"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cs="Courier New" w:hint="default"/>
      </w:rPr>
    </w:lvl>
    <w:lvl w:ilvl="8" w:tplc="04090005" w:tentative="1">
      <w:start w:val="1"/>
      <w:numFmt w:val="bullet"/>
      <w:lvlText w:val=""/>
      <w:lvlJc w:val="left"/>
      <w:pPr>
        <w:ind w:left="6048" w:hanging="360"/>
      </w:pPr>
      <w:rPr>
        <w:rFonts w:ascii="Wingdings" w:hAnsi="Wingdings" w:hint="default"/>
      </w:rPr>
    </w:lvl>
  </w:abstractNum>
  <w:abstractNum w:abstractNumId="11" w15:restartNumberingAfterBreak="0">
    <w:nsid w:val="33BE3B7D"/>
    <w:multiLevelType w:val="hybridMultilevel"/>
    <w:tmpl w:val="B0EAA4F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807850"/>
    <w:multiLevelType w:val="hybridMultilevel"/>
    <w:tmpl w:val="CE006422"/>
    <w:lvl w:ilvl="0" w:tplc="04090001">
      <w:start w:val="1"/>
      <w:numFmt w:val="bullet"/>
      <w:lvlText w:val=""/>
      <w:lvlJc w:val="left"/>
      <w:pPr>
        <w:ind w:left="288" w:hanging="360"/>
      </w:pPr>
      <w:rPr>
        <w:rFonts w:ascii="Symbol" w:hAnsi="Symbol" w:hint="default"/>
      </w:rPr>
    </w:lvl>
    <w:lvl w:ilvl="1" w:tplc="04090003" w:tentative="1">
      <w:start w:val="1"/>
      <w:numFmt w:val="bullet"/>
      <w:lvlText w:val="o"/>
      <w:lvlJc w:val="left"/>
      <w:pPr>
        <w:ind w:left="1008" w:hanging="360"/>
      </w:pPr>
      <w:rPr>
        <w:rFonts w:ascii="Courier New" w:hAnsi="Courier New" w:cs="Courier New" w:hint="default"/>
      </w:rPr>
    </w:lvl>
    <w:lvl w:ilvl="2" w:tplc="04090005" w:tentative="1">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cs="Courier New"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cs="Courier New" w:hint="default"/>
      </w:rPr>
    </w:lvl>
    <w:lvl w:ilvl="8" w:tplc="04090005" w:tentative="1">
      <w:start w:val="1"/>
      <w:numFmt w:val="bullet"/>
      <w:lvlText w:val=""/>
      <w:lvlJc w:val="left"/>
      <w:pPr>
        <w:ind w:left="6048" w:hanging="360"/>
      </w:pPr>
      <w:rPr>
        <w:rFonts w:ascii="Wingdings" w:hAnsi="Wingdings" w:hint="default"/>
      </w:rPr>
    </w:lvl>
  </w:abstractNum>
  <w:abstractNum w:abstractNumId="13" w15:restartNumberingAfterBreak="0">
    <w:nsid w:val="38A4368A"/>
    <w:multiLevelType w:val="hybridMultilevel"/>
    <w:tmpl w:val="6E16CFB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0C3958"/>
    <w:multiLevelType w:val="hybridMultilevel"/>
    <w:tmpl w:val="61B83D0A"/>
    <w:lvl w:ilvl="0" w:tplc="04090001">
      <w:start w:val="1"/>
      <w:numFmt w:val="bullet"/>
      <w:lvlText w:val=""/>
      <w:lvlJc w:val="left"/>
      <w:pPr>
        <w:ind w:left="288" w:hanging="360"/>
      </w:pPr>
      <w:rPr>
        <w:rFonts w:ascii="Symbol" w:hAnsi="Symbol" w:hint="default"/>
      </w:rPr>
    </w:lvl>
    <w:lvl w:ilvl="1" w:tplc="04090003" w:tentative="1">
      <w:start w:val="1"/>
      <w:numFmt w:val="bullet"/>
      <w:lvlText w:val="o"/>
      <w:lvlJc w:val="left"/>
      <w:pPr>
        <w:ind w:left="1008" w:hanging="360"/>
      </w:pPr>
      <w:rPr>
        <w:rFonts w:ascii="Courier New" w:hAnsi="Courier New" w:cs="Courier New" w:hint="default"/>
      </w:rPr>
    </w:lvl>
    <w:lvl w:ilvl="2" w:tplc="04090005" w:tentative="1">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cs="Courier New"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cs="Courier New" w:hint="default"/>
      </w:rPr>
    </w:lvl>
    <w:lvl w:ilvl="8" w:tplc="04090005" w:tentative="1">
      <w:start w:val="1"/>
      <w:numFmt w:val="bullet"/>
      <w:lvlText w:val=""/>
      <w:lvlJc w:val="left"/>
      <w:pPr>
        <w:ind w:left="6048" w:hanging="360"/>
      </w:pPr>
      <w:rPr>
        <w:rFonts w:ascii="Wingdings" w:hAnsi="Wingdings" w:hint="default"/>
      </w:rPr>
    </w:lvl>
  </w:abstractNum>
  <w:abstractNum w:abstractNumId="15" w15:restartNumberingAfterBreak="0">
    <w:nsid w:val="3D051896"/>
    <w:multiLevelType w:val="hybridMultilevel"/>
    <w:tmpl w:val="C406BABC"/>
    <w:lvl w:ilvl="0" w:tplc="04090001">
      <w:start w:val="1"/>
      <w:numFmt w:val="bullet"/>
      <w:lvlText w:val=""/>
      <w:lvlJc w:val="left"/>
      <w:pPr>
        <w:ind w:left="288" w:hanging="360"/>
      </w:pPr>
      <w:rPr>
        <w:rFonts w:ascii="Symbol" w:hAnsi="Symbol" w:hint="default"/>
      </w:rPr>
    </w:lvl>
    <w:lvl w:ilvl="1" w:tplc="04090003" w:tentative="1">
      <w:start w:val="1"/>
      <w:numFmt w:val="bullet"/>
      <w:lvlText w:val="o"/>
      <w:lvlJc w:val="left"/>
      <w:pPr>
        <w:ind w:left="1008" w:hanging="360"/>
      </w:pPr>
      <w:rPr>
        <w:rFonts w:ascii="Courier New" w:hAnsi="Courier New" w:cs="Courier New" w:hint="default"/>
      </w:rPr>
    </w:lvl>
    <w:lvl w:ilvl="2" w:tplc="04090005" w:tentative="1">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cs="Courier New"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cs="Courier New" w:hint="default"/>
      </w:rPr>
    </w:lvl>
    <w:lvl w:ilvl="8" w:tplc="04090005" w:tentative="1">
      <w:start w:val="1"/>
      <w:numFmt w:val="bullet"/>
      <w:lvlText w:val=""/>
      <w:lvlJc w:val="left"/>
      <w:pPr>
        <w:ind w:left="6048" w:hanging="360"/>
      </w:pPr>
      <w:rPr>
        <w:rFonts w:ascii="Wingdings" w:hAnsi="Wingdings" w:hint="default"/>
      </w:rPr>
    </w:lvl>
  </w:abstractNum>
  <w:abstractNum w:abstractNumId="16" w15:restartNumberingAfterBreak="0">
    <w:nsid w:val="3DB34BFD"/>
    <w:multiLevelType w:val="hybridMultilevel"/>
    <w:tmpl w:val="C0E6F2E8"/>
    <w:lvl w:ilvl="0" w:tplc="BF3252C4">
      <w:start w:val="1"/>
      <w:numFmt w:val="bullet"/>
      <w:lvlText w:val=""/>
      <w:lvlJc w:val="left"/>
      <w:pPr>
        <w:ind w:left="1440" w:hanging="360"/>
      </w:pPr>
      <w:rPr>
        <w:rFonts w:ascii="Symbol" w:eastAsia="Calibri" w:hAnsi="Symbol"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3775E87"/>
    <w:multiLevelType w:val="hybridMultilevel"/>
    <w:tmpl w:val="4C8E3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221CD9"/>
    <w:multiLevelType w:val="hybridMultilevel"/>
    <w:tmpl w:val="B3A41038"/>
    <w:lvl w:ilvl="0" w:tplc="04090001">
      <w:start w:val="1"/>
      <w:numFmt w:val="bullet"/>
      <w:lvlText w:val=""/>
      <w:lvlJc w:val="left"/>
      <w:pPr>
        <w:ind w:left="288" w:hanging="360"/>
      </w:pPr>
      <w:rPr>
        <w:rFonts w:ascii="Symbol" w:hAnsi="Symbol" w:hint="default"/>
      </w:rPr>
    </w:lvl>
    <w:lvl w:ilvl="1" w:tplc="04090003" w:tentative="1">
      <w:start w:val="1"/>
      <w:numFmt w:val="bullet"/>
      <w:lvlText w:val="o"/>
      <w:lvlJc w:val="left"/>
      <w:pPr>
        <w:ind w:left="1008" w:hanging="360"/>
      </w:pPr>
      <w:rPr>
        <w:rFonts w:ascii="Courier New" w:hAnsi="Courier New" w:cs="Courier New" w:hint="default"/>
      </w:rPr>
    </w:lvl>
    <w:lvl w:ilvl="2" w:tplc="04090005" w:tentative="1">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cs="Courier New"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cs="Courier New" w:hint="default"/>
      </w:rPr>
    </w:lvl>
    <w:lvl w:ilvl="8" w:tplc="04090005" w:tentative="1">
      <w:start w:val="1"/>
      <w:numFmt w:val="bullet"/>
      <w:lvlText w:val=""/>
      <w:lvlJc w:val="left"/>
      <w:pPr>
        <w:ind w:left="6048" w:hanging="360"/>
      </w:pPr>
      <w:rPr>
        <w:rFonts w:ascii="Wingdings" w:hAnsi="Wingdings" w:hint="default"/>
      </w:rPr>
    </w:lvl>
  </w:abstractNum>
  <w:abstractNum w:abstractNumId="19" w15:restartNumberingAfterBreak="0">
    <w:nsid w:val="4AB7096F"/>
    <w:multiLevelType w:val="hybridMultilevel"/>
    <w:tmpl w:val="3480923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0" w15:restartNumberingAfterBreak="0">
    <w:nsid w:val="52AD0046"/>
    <w:multiLevelType w:val="hybridMultilevel"/>
    <w:tmpl w:val="6E2E5194"/>
    <w:lvl w:ilvl="0" w:tplc="04090001">
      <w:start w:val="1"/>
      <w:numFmt w:val="bullet"/>
      <w:lvlText w:val=""/>
      <w:lvlJc w:val="left"/>
      <w:pPr>
        <w:ind w:left="288" w:hanging="360"/>
      </w:pPr>
      <w:rPr>
        <w:rFonts w:ascii="Symbol" w:hAnsi="Symbol" w:hint="default"/>
      </w:rPr>
    </w:lvl>
    <w:lvl w:ilvl="1" w:tplc="04090003" w:tentative="1">
      <w:start w:val="1"/>
      <w:numFmt w:val="bullet"/>
      <w:lvlText w:val="o"/>
      <w:lvlJc w:val="left"/>
      <w:pPr>
        <w:ind w:left="1008" w:hanging="360"/>
      </w:pPr>
      <w:rPr>
        <w:rFonts w:ascii="Courier New" w:hAnsi="Courier New" w:cs="Courier New" w:hint="default"/>
      </w:rPr>
    </w:lvl>
    <w:lvl w:ilvl="2" w:tplc="04090005" w:tentative="1">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cs="Courier New"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cs="Courier New" w:hint="default"/>
      </w:rPr>
    </w:lvl>
    <w:lvl w:ilvl="8" w:tplc="04090005" w:tentative="1">
      <w:start w:val="1"/>
      <w:numFmt w:val="bullet"/>
      <w:lvlText w:val=""/>
      <w:lvlJc w:val="left"/>
      <w:pPr>
        <w:ind w:left="6048" w:hanging="360"/>
      </w:pPr>
      <w:rPr>
        <w:rFonts w:ascii="Wingdings" w:hAnsi="Wingdings" w:hint="default"/>
      </w:rPr>
    </w:lvl>
  </w:abstractNum>
  <w:abstractNum w:abstractNumId="21" w15:restartNumberingAfterBreak="0">
    <w:nsid w:val="537570E6"/>
    <w:multiLevelType w:val="hybridMultilevel"/>
    <w:tmpl w:val="05C48AD0"/>
    <w:lvl w:ilvl="0" w:tplc="04090001">
      <w:start w:val="1"/>
      <w:numFmt w:val="bullet"/>
      <w:lvlText w:val=""/>
      <w:lvlJc w:val="left"/>
      <w:pPr>
        <w:ind w:left="288" w:hanging="360"/>
      </w:pPr>
      <w:rPr>
        <w:rFonts w:ascii="Symbol" w:hAnsi="Symbol" w:hint="default"/>
      </w:rPr>
    </w:lvl>
    <w:lvl w:ilvl="1" w:tplc="04090003" w:tentative="1">
      <w:start w:val="1"/>
      <w:numFmt w:val="bullet"/>
      <w:lvlText w:val="o"/>
      <w:lvlJc w:val="left"/>
      <w:pPr>
        <w:ind w:left="1008" w:hanging="360"/>
      </w:pPr>
      <w:rPr>
        <w:rFonts w:ascii="Courier New" w:hAnsi="Courier New" w:cs="Courier New" w:hint="default"/>
      </w:rPr>
    </w:lvl>
    <w:lvl w:ilvl="2" w:tplc="04090005" w:tentative="1">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cs="Courier New"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cs="Courier New" w:hint="default"/>
      </w:rPr>
    </w:lvl>
    <w:lvl w:ilvl="8" w:tplc="04090005" w:tentative="1">
      <w:start w:val="1"/>
      <w:numFmt w:val="bullet"/>
      <w:lvlText w:val=""/>
      <w:lvlJc w:val="left"/>
      <w:pPr>
        <w:ind w:left="6048" w:hanging="360"/>
      </w:pPr>
      <w:rPr>
        <w:rFonts w:ascii="Wingdings" w:hAnsi="Wingdings" w:hint="default"/>
      </w:rPr>
    </w:lvl>
  </w:abstractNum>
  <w:abstractNum w:abstractNumId="22" w15:restartNumberingAfterBreak="0">
    <w:nsid w:val="58BA0E33"/>
    <w:multiLevelType w:val="hybridMultilevel"/>
    <w:tmpl w:val="674C44E6"/>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A496EAA"/>
    <w:multiLevelType w:val="hybridMultilevel"/>
    <w:tmpl w:val="6186E574"/>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4" w15:restartNumberingAfterBreak="0">
    <w:nsid w:val="613C0DC2"/>
    <w:multiLevelType w:val="hybridMultilevel"/>
    <w:tmpl w:val="3752BB92"/>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5" w15:restartNumberingAfterBreak="0">
    <w:nsid w:val="63C83FEF"/>
    <w:multiLevelType w:val="hybridMultilevel"/>
    <w:tmpl w:val="F51AA1B0"/>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6" w15:restartNumberingAfterBreak="0">
    <w:nsid w:val="64880A6E"/>
    <w:multiLevelType w:val="hybridMultilevel"/>
    <w:tmpl w:val="A9B406B4"/>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7" w15:restartNumberingAfterBreak="0">
    <w:nsid w:val="68D333A0"/>
    <w:multiLevelType w:val="hybridMultilevel"/>
    <w:tmpl w:val="79529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EA72A6"/>
    <w:multiLevelType w:val="hybridMultilevel"/>
    <w:tmpl w:val="2A7412CA"/>
    <w:lvl w:ilvl="0" w:tplc="0E08A0AA">
      <w:start w:val="2050"/>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5A05104"/>
    <w:multiLevelType w:val="hybridMultilevel"/>
    <w:tmpl w:val="B07876B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A3A65AE"/>
    <w:multiLevelType w:val="hybridMultilevel"/>
    <w:tmpl w:val="47142942"/>
    <w:lvl w:ilvl="0" w:tplc="04090001">
      <w:start w:val="1"/>
      <w:numFmt w:val="bullet"/>
      <w:lvlText w:val=""/>
      <w:lvlJc w:val="left"/>
      <w:pPr>
        <w:ind w:left="288" w:hanging="360"/>
      </w:pPr>
      <w:rPr>
        <w:rFonts w:ascii="Symbol" w:hAnsi="Symbol" w:hint="default"/>
      </w:rPr>
    </w:lvl>
    <w:lvl w:ilvl="1" w:tplc="04090003">
      <w:start w:val="1"/>
      <w:numFmt w:val="bullet"/>
      <w:lvlText w:val="o"/>
      <w:lvlJc w:val="left"/>
      <w:pPr>
        <w:ind w:left="1008" w:hanging="360"/>
      </w:pPr>
      <w:rPr>
        <w:rFonts w:ascii="Courier New" w:hAnsi="Courier New" w:cs="Courier New" w:hint="default"/>
      </w:rPr>
    </w:lvl>
    <w:lvl w:ilvl="2" w:tplc="04090005" w:tentative="1">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cs="Courier New"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cs="Courier New" w:hint="default"/>
      </w:rPr>
    </w:lvl>
    <w:lvl w:ilvl="8" w:tplc="04090005" w:tentative="1">
      <w:start w:val="1"/>
      <w:numFmt w:val="bullet"/>
      <w:lvlText w:val=""/>
      <w:lvlJc w:val="left"/>
      <w:pPr>
        <w:ind w:left="6048" w:hanging="360"/>
      </w:pPr>
      <w:rPr>
        <w:rFonts w:ascii="Wingdings" w:hAnsi="Wingdings" w:hint="default"/>
      </w:rPr>
    </w:lvl>
  </w:abstractNum>
  <w:abstractNum w:abstractNumId="31" w15:restartNumberingAfterBreak="0">
    <w:nsid w:val="7FD571BD"/>
    <w:multiLevelType w:val="multilevel"/>
    <w:tmpl w:val="4EEC1F92"/>
    <w:lvl w:ilvl="0">
      <w:start w:val="1"/>
      <w:numFmt w:val="bullet"/>
      <w:lvlText w:val="·"/>
      <w:lvlJc w:val="left"/>
      <w:pPr>
        <w:tabs>
          <w:tab w:val="left" w:pos="360"/>
        </w:tabs>
        <w:ind w:left="720"/>
      </w:pPr>
      <w:rPr>
        <w:rFonts w:ascii="Symbol" w:eastAsia="Symbol" w:hAnsi="Symbol"/>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1"/>
  </w:num>
  <w:num w:numId="3">
    <w:abstractNumId w:val="16"/>
  </w:num>
  <w:num w:numId="4">
    <w:abstractNumId w:val="28"/>
  </w:num>
  <w:num w:numId="5">
    <w:abstractNumId w:val="2"/>
  </w:num>
  <w:num w:numId="6">
    <w:abstractNumId w:val="11"/>
  </w:num>
  <w:num w:numId="7">
    <w:abstractNumId w:val="13"/>
  </w:num>
  <w:num w:numId="8">
    <w:abstractNumId w:val="5"/>
  </w:num>
  <w:num w:numId="9">
    <w:abstractNumId w:val="17"/>
  </w:num>
  <w:num w:numId="10">
    <w:abstractNumId w:val="6"/>
  </w:num>
  <w:num w:numId="11">
    <w:abstractNumId w:val="23"/>
  </w:num>
  <w:num w:numId="12">
    <w:abstractNumId w:val="29"/>
  </w:num>
  <w:num w:numId="13">
    <w:abstractNumId w:val="1"/>
  </w:num>
  <w:num w:numId="14">
    <w:abstractNumId w:val="19"/>
  </w:num>
  <w:num w:numId="15">
    <w:abstractNumId w:val="24"/>
  </w:num>
  <w:num w:numId="16">
    <w:abstractNumId w:val="26"/>
  </w:num>
  <w:num w:numId="17">
    <w:abstractNumId w:val="18"/>
  </w:num>
  <w:num w:numId="18">
    <w:abstractNumId w:val="25"/>
  </w:num>
  <w:num w:numId="19">
    <w:abstractNumId w:val="0"/>
  </w:num>
  <w:num w:numId="20">
    <w:abstractNumId w:val="7"/>
  </w:num>
  <w:num w:numId="21">
    <w:abstractNumId w:val="15"/>
  </w:num>
  <w:num w:numId="22">
    <w:abstractNumId w:val="30"/>
  </w:num>
  <w:num w:numId="23">
    <w:abstractNumId w:val="21"/>
  </w:num>
  <w:num w:numId="24">
    <w:abstractNumId w:val="12"/>
  </w:num>
  <w:num w:numId="25">
    <w:abstractNumId w:val="14"/>
  </w:num>
  <w:num w:numId="26">
    <w:abstractNumId w:val="20"/>
  </w:num>
  <w:num w:numId="27">
    <w:abstractNumId w:val="10"/>
  </w:num>
  <w:num w:numId="28">
    <w:abstractNumId w:val="9"/>
  </w:num>
  <w:num w:numId="29">
    <w:abstractNumId w:val="8"/>
  </w:num>
  <w:num w:numId="30">
    <w:abstractNumId w:val="27"/>
  </w:num>
  <w:num w:numId="31">
    <w:abstractNumId w:val="3"/>
  </w:num>
  <w:num w:numId="32">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ina Pilyavskaya">
    <w15:presenceInfo w15:providerId="AD" w15:userId="S::mpilyavskaya@laleadership.org::3f0414bc-b77f-4560-a6e5-98f848fc65f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781"/>
    <w:rsid w:val="00006410"/>
    <w:rsid w:val="000272AC"/>
    <w:rsid w:val="000319F1"/>
    <w:rsid w:val="00044D13"/>
    <w:rsid w:val="00071294"/>
    <w:rsid w:val="000761BB"/>
    <w:rsid w:val="00076CAA"/>
    <w:rsid w:val="00081012"/>
    <w:rsid w:val="00081038"/>
    <w:rsid w:val="000827CD"/>
    <w:rsid w:val="00082F52"/>
    <w:rsid w:val="000B1076"/>
    <w:rsid w:val="000F63D3"/>
    <w:rsid w:val="00102E88"/>
    <w:rsid w:val="00104F1F"/>
    <w:rsid w:val="001131BE"/>
    <w:rsid w:val="00121F20"/>
    <w:rsid w:val="001313E1"/>
    <w:rsid w:val="001464E7"/>
    <w:rsid w:val="00185321"/>
    <w:rsid w:val="00187C16"/>
    <w:rsid w:val="0019715E"/>
    <w:rsid w:val="001A7388"/>
    <w:rsid w:val="001B6B73"/>
    <w:rsid w:val="001D2232"/>
    <w:rsid w:val="001D3407"/>
    <w:rsid w:val="001D5171"/>
    <w:rsid w:val="001F0B97"/>
    <w:rsid w:val="002126C6"/>
    <w:rsid w:val="002313E2"/>
    <w:rsid w:val="002533AA"/>
    <w:rsid w:val="002543FB"/>
    <w:rsid w:val="0026651B"/>
    <w:rsid w:val="00266F3A"/>
    <w:rsid w:val="0027063D"/>
    <w:rsid w:val="00271E4A"/>
    <w:rsid w:val="00274E17"/>
    <w:rsid w:val="00281F28"/>
    <w:rsid w:val="002A5E92"/>
    <w:rsid w:val="002B1AAF"/>
    <w:rsid w:val="002D367E"/>
    <w:rsid w:val="002E3302"/>
    <w:rsid w:val="002F1733"/>
    <w:rsid w:val="00315396"/>
    <w:rsid w:val="003200B4"/>
    <w:rsid w:val="00333323"/>
    <w:rsid w:val="00334F06"/>
    <w:rsid w:val="00341012"/>
    <w:rsid w:val="00351085"/>
    <w:rsid w:val="00354009"/>
    <w:rsid w:val="003B277D"/>
    <w:rsid w:val="003B4043"/>
    <w:rsid w:val="003C290C"/>
    <w:rsid w:val="003D2A15"/>
    <w:rsid w:val="003F1581"/>
    <w:rsid w:val="0043546A"/>
    <w:rsid w:val="00470144"/>
    <w:rsid w:val="0049254B"/>
    <w:rsid w:val="004E68AC"/>
    <w:rsid w:val="005012FE"/>
    <w:rsid w:val="00512798"/>
    <w:rsid w:val="005334BF"/>
    <w:rsid w:val="00545DB3"/>
    <w:rsid w:val="005641CA"/>
    <w:rsid w:val="005701A6"/>
    <w:rsid w:val="005742FC"/>
    <w:rsid w:val="00576387"/>
    <w:rsid w:val="005A0E1F"/>
    <w:rsid w:val="005E1A01"/>
    <w:rsid w:val="005F4D8C"/>
    <w:rsid w:val="005F528C"/>
    <w:rsid w:val="00653E00"/>
    <w:rsid w:val="00660EB8"/>
    <w:rsid w:val="00665F11"/>
    <w:rsid w:val="00684259"/>
    <w:rsid w:val="006A0FAE"/>
    <w:rsid w:val="006C3E0C"/>
    <w:rsid w:val="006D016F"/>
    <w:rsid w:val="006D4597"/>
    <w:rsid w:val="006D7C36"/>
    <w:rsid w:val="006F5250"/>
    <w:rsid w:val="00701BE0"/>
    <w:rsid w:val="00717F6E"/>
    <w:rsid w:val="0072479A"/>
    <w:rsid w:val="00731AB3"/>
    <w:rsid w:val="00735ADC"/>
    <w:rsid w:val="0073710E"/>
    <w:rsid w:val="0074228E"/>
    <w:rsid w:val="007615D6"/>
    <w:rsid w:val="00764EF9"/>
    <w:rsid w:val="00781194"/>
    <w:rsid w:val="007937A5"/>
    <w:rsid w:val="00793912"/>
    <w:rsid w:val="007952B2"/>
    <w:rsid w:val="007A2BAD"/>
    <w:rsid w:val="007B719F"/>
    <w:rsid w:val="007D425D"/>
    <w:rsid w:val="007E65F8"/>
    <w:rsid w:val="007F5C6B"/>
    <w:rsid w:val="00817FCE"/>
    <w:rsid w:val="00844BE0"/>
    <w:rsid w:val="00853B16"/>
    <w:rsid w:val="0089364B"/>
    <w:rsid w:val="008A61C8"/>
    <w:rsid w:val="008B0631"/>
    <w:rsid w:val="008D78F9"/>
    <w:rsid w:val="008F57EC"/>
    <w:rsid w:val="00915AF7"/>
    <w:rsid w:val="00927E92"/>
    <w:rsid w:val="00932F61"/>
    <w:rsid w:val="0095198B"/>
    <w:rsid w:val="00960677"/>
    <w:rsid w:val="00960F78"/>
    <w:rsid w:val="009631C3"/>
    <w:rsid w:val="009818AF"/>
    <w:rsid w:val="009961BC"/>
    <w:rsid w:val="009B19F3"/>
    <w:rsid w:val="00A13F90"/>
    <w:rsid w:val="00A257F9"/>
    <w:rsid w:val="00A274CA"/>
    <w:rsid w:val="00A2779C"/>
    <w:rsid w:val="00A5301A"/>
    <w:rsid w:val="00AB0781"/>
    <w:rsid w:val="00AC6683"/>
    <w:rsid w:val="00AE023F"/>
    <w:rsid w:val="00B01293"/>
    <w:rsid w:val="00B11046"/>
    <w:rsid w:val="00B16453"/>
    <w:rsid w:val="00B20F3A"/>
    <w:rsid w:val="00B609BD"/>
    <w:rsid w:val="00B84E91"/>
    <w:rsid w:val="00B91B9B"/>
    <w:rsid w:val="00BA0BB8"/>
    <w:rsid w:val="00BA4A13"/>
    <w:rsid w:val="00BB0701"/>
    <w:rsid w:val="00BC6CF0"/>
    <w:rsid w:val="00BE4A48"/>
    <w:rsid w:val="00BF3229"/>
    <w:rsid w:val="00C375B4"/>
    <w:rsid w:val="00C46792"/>
    <w:rsid w:val="00C50E7B"/>
    <w:rsid w:val="00C53118"/>
    <w:rsid w:val="00C6013F"/>
    <w:rsid w:val="00C828FF"/>
    <w:rsid w:val="00C97A22"/>
    <w:rsid w:val="00CA61C0"/>
    <w:rsid w:val="00CF5FE5"/>
    <w:rsid w:val="00CF6066"/>
    <w:rsid w:val="00CF7C6E"/>
    <w:rsid w:val="00D15F7E"/>
    <w:rsid w:val="00D30DD5"/>
    <w:rsid w:val="00D34D67"/>
    <w:rsid w:val="00D66358"/>
    <w:rsid w:val="00D7223B"/>
    <w:rsid w:val="00D8350A"/>
    <w:rsid w:val="00D90AA8"/>
    <w:rsid w:val="00D90F79"/>
    <w:rsid w:val="00D95B96"/>
    <w:rsid w:val="00DD44FF"/>
    <w:rsid w:val="00E1413C"/>
    <w:rsid w:val="00E31C94"/>
    <w:rsid w:val="00E70C40"/>
    <w:rsid w:val="00E83011"/>
    <w:rsid w:val="00E93657"/>
    <w:rsid w:val="00EA0972"/>
    <w:rsid w:val="00EA1F1C"/>
    <w:rsid w:val="00EA7364"/>
    <w:rsid w:val="00EB296A"/>
    <w:rsid w:val="00F4339E"/>
    <w:rsid w:val="00F52FE3"/>
    <w:rsid w:val="00F82108"/>
    <w:rsid w:val="00F94393"/>
    <w:rsid w:val="00FC02DD"/>
    <w:rsid w:val="00FC4D93"/>
    <w:rsid w:val="00FD1C99"/>
    <w:rsid w:val="00FD609E"/>
    <w:rsid w:val="00FF5D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2FE6E3D"/>
  <w15:docId w15:val="{7000BDD8-38E2-437B-AC57-4496BA43C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187C16"/>
    <w:pPr>
      <w:keepNext/>
      <w:keepLines/>
      <w:spacing w:before="120"/>
      <w:outlineLvl w:val="1"/>
    </w:pPr>
    <w:rPr>
      <w:rFonts w:asciiTheme="majorHAnsi" w:eastAsiaTheme="majorEastAsia" w:hAnsiTheme="majorHAnsi" w:cstheme="majorBidi"/>
      <w:color w:val="C0504D" w:themeColor="accent2"/>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6CAA"/>
    <w:pPr>
      <w:ind w:left="720"/>
      <w:contextualSpacing/>
    </w:pPr>
  </w:style>
  <w:style w:type="character" w:styleId="CommentReference">
    <w:name w:val="annotation reference"/>
    <w:basedOn w:val="DefaultParagraphFont"/>
    <w:uiPriority w:val="99"/>
    <w:semiHidden/>
    <w:unhideWhenUsed/>
    <w:rsid w:val="00D90AA8"/>
    <w:rPr>
      <w:sz w:val="16"/>
      <w:szCs w:val="16"/>
    </w:rPr>
  </w:style>
  <w:style w:type="paragraph" w:styleId="CommentText">
    <w:name w:val="annotation text"/>
    <w:basedOn w:val="Normal"/>
    <w:link w:val="CommentTextChar"/>
    <w:uiPriority w:val="99"/>
    <w:semiHidden/>
    <w:unhideWhenUsed/>
    <w:rsid w:val="00D90AA8"/>
    <w:rPr>
      <w:sz w:val="20"/>
      <w:szCs w:val="20"/>
    </w:rPr>
  </w:style>
  <w:style w:type="character" w:customStyle="1" w:styleId="CommentTextChar">
    <w:name w:val="Comment Text Char"/>
    <w:basedOn w:val="DefaultParagraphFont"/>
    <w:link w:val="CommentText"/>
    <w:uiPriority w:val="99"/>
    <w:semiHidden/>
    <w:rsid w:val="00D90AA8"/>
    <w:rPr>
      <w:sz w:val="20"/>
      <w:szCs w:val="20"/>
    </w:rPr>
  </w:style>
  <w:style w:type="paragraph" w:styleId="CommentSubject">
    <w:name w:val="annotation subject"/>
    <w:basedOn w:val="CommentText"/>
    <w:next w:val="CommentText"/>
    <w:link w:val="CommentSubjectChar"/>
    <w:uiPriority w:val="99"/>
    <w:semiHidden/>
    <w:unhideWhenUsed/>
    <w:rsid w:val="00D90AA8"/>
    <w:rPr>
      <w:b/>
      <w:bCs/>
    </w:rPr>
  </w:style>
  <w:style w:type="character" w:customStyle="1" w:styleId="CommentSubjectChar">
    <w:name w:val="Comment Subject Char"/>
    <w:basedOn w:val="CommentTextChar"/>
    <w:link w:val="CommentSubject"/>
    <w:uiPriority w:val="99"/>
    <w:semiHidden/>
    <w:rsid w:val="00D90AA8"/>
    <w:rPr>
      <w:b/>
      <w:bCs/>
      <w:sz w:val="20"/>
      <w:szCs w:val="20"/>
    </w:rPr>
  </w:style>
  <w:style w:type="paragraph" w:styleId="BalloonText">
    <w:name w:val="Balloon Text"/>
    <w:basedOn w:val="Normal"/>
    <w:link w:val="BalloonTextChar"/>
    <w:uiPriority w:val="99"/>
    <w:semiHidden/>
    <w:unhideWhenUsed/>
    <w:rsid w:val="00D90AA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0AA8"/>
    <w:rPr>
      <w:rFonts w:ascii="Segoe UI" w:hAnsi="Segoe UI" w:cs="Segoe UI"/>
      <w:sz w:val="18"/>
      <w:szCs w:val="18"/>
    </w:rPr>
  </w:style>
  <w:style w:type="character" w:styleId="LineNumber">
    <w:name w:val="line number"/>
    <w:basedOn w:val="DefaultParagraphFont"/>
    <w:uiPriority w:val="99"/>
    <w:semiHidden/>
    <w:unhideWhenUsed/>
    <w:rsid w:val="0074228E"/>
  </w:style>
  <w:style w:type="paragraph" w:styleId="Header">
    <w:name w:val="header"/>
    <w:basedOn w:val="Normal"/>
    <w:link w:val="HeaderChar"/>
    <w:uiPriority w:val="99"/>
    <w:unhideWhenUsed/>
    <w:rsid w:val="002B1AAF"/>
    <w:pPr>
      <w:tabs>
        <w:tab w:val="center" w:pos="4680"/>
        <w:tab w:val="right" w:pos="9360"/>
      </w:tabs>
    </w:pPr>
  </w:style>
  <w:style w:type="character" w:customStyle="1" w:styleId="HeaderChar">
    <w:name w:val="Header Char"/>
    <w:basedOn w:val="DefaultParagraphFont"/>
    <w:link w:val="Header"/>
    <w:uiPriority w:val="99"/>
    <w:rsid w:val="002B1AAF"/>
  </w:style>
  <w:style w:type="paragraph" w:styleId="Footer">
    <w:name w:val="footer"/>
    <w:basedOn w:val="Normal"/>
    <w:link w:val="FooterChar"/>
    <w:uiPriority w:val="99"/>
    <w:unhideWhenUsed/>
    <w:rsid w:val="002B1AAF"/>
    <w:pPr>
      <w:tabs>
        <w:tab w:val="center" w:pos="4680"/>
        <w:tab w:val="right" w:pos="9360"/>
      </w:tabs>
    </w:pPr>
  </w:style>
  <w:style w:type="character" w:customStyle="1" w:styleId="FooterChar">
    <w:name w:val="Footer Char"/>
    <w:basedOn w:val="DefaultParagraphFont"/>
    <w:link w:val="Footer"/>
    <w:uiPriority w:val="99"/>
    <w:rsid w:val="002B1AAF"/>
  </w:style>
  <w:style w:type="character" w:customStyle="1" w:styleId="Heading2Char">
    <w:name w:val="Heading 2 Char"/>
    <w:basedOn w:val="DefaultParagraphFont"/>
    <w:link w:val="Heading2"/>
    <w:uiPriority w:val="9"/>
    <w:rsid w:val="00187C16"/>
    <w:rPr>
      <w:rFonts w:asciiTheme="majorHAnsi" w:eastAsiaTheme="majorEastAsia" w:hAnsiTheme="majorHAnsi" w:cstheme="majorBidi"/>
      <w:color w:val="C0504D" w:themeColor="accent2"/>
      <w:sz w:val="36"/>
      <w:szCs w:val="36"/>
    </w:rPr>
  </w:style>
  <w:style w:type="paragraph" w:styleId="Title">
    <w:name w:val="Title"/>
    <w:basedOn w:val="Normal"/>
    <w:next w:val="Normal"/>
    <w:link w:val="TitleChar"/>
    <w:uiPriority w:val="10"/>
    <w:qFormat/>
    <w:rsid w:val="00187C1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87C1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5707760">
      <w:bodyDiv w:val="1"/>
      <w:marLeft w:val="0"/>
      <w:marRight w:val="0"/>
      <w:marTop w:val="0"/>
      <w:marBottom w:val="0"/>
      <w:divBdr>
        <w:top w:val="none" w:sz="0" w:space="0" w:color="auto"/>
        <w:left w:val="none" w:sz="0" w:space="0" w:color="auto"/>
        <w:bottom w:val="none" w:sz="0" w:space="0" w:color="auto"/>
        <w:right w:val="none" w:sz="0" w:space="0" w:color="auto"/>
      </w:divBdr>
      <w:divsChild>
        <w:div w:id="94911476">
          <w:marLeft w:val="0"/>
          <w:marRight w:val="0"/>
          <w:marTop w:val="0"/>
          <w:marBottom w:val="0"/>
          <w:divBdr>
            <w:top w:val="none" w:sz="0" w:space="0" w:color="auto"/>
            <w:left w:val="none" w:sz="0" w:space="0" w:color="auto"/>
            <w:bottom w:val="none" w:sz="0" w:space="0" w:color="auto"/>
            <w:right w:val="none" w:sz="0" w:space="0" w:color="auto"/>
          </w:divBdr>
        </w:div>
        <w:div w:id="111947354">
          <w:marLeft w:val="0"/>
          <w:marRight w:val="0"/>
          <w:marTop w:val="0"/>
          <w:marBottom w:val="0"/>
          <w:divBdr>
            <w:top w:val="none" w:sz="0" w:space="0" w:color="auto"/>
            <w:left w:val="none" w:sz="0" w:space="0" w:color="auto"/>
            <w:bottom w:val="none" w:sz="0" w:space="0" w:color="auto"/>
            <w:right w:val="none" w:sz="0" w:space="0" w:color="auto"/>
          </w:divBdr>
        </w:div>
        <w:div w:id="1193231910">
          <w:marLeft w:val="0"/>
          <w:marRight w:val="0"/>
          <w:marTop w:val="0"/>
          <w:marBottom w:val="0"/>
          <w:divBdr>
            <w:top w:val="none" w:sz="0" w:space="0" w:color="auto"/>
            <w:left w:val="none" w:sz="0" w:space="0" w:color="auto"/>
            <w:bottom w:val="none" w:sz="0" w:space="0" w:color="auto"/>
            <w:right w:val="none" w:sz="0" w:space="0" w:color="auto"/>
          </w:divBdr>
        </w:div>
        <w:div w:id="909460094">
          <w:marLeft w:val="0"/>
          <w:marRight w:val="0"/>
          <w:marTop w:val="0"/>
          <w:marBottom w:val="0"/>
          <w:divBdr>
            <w:top w:val="none" w:sz="0" w:space="0" w:color="auto"/>
            <w:left w:val="none" w:sz="0" w:space="0" w:color="auto"/>
            <w:bottom w:val="none" w:sz="0" w:space="0" w:color="auto"/>
            <w:right w:val="none" w:sz="0" w:space="0" w:color="auto"/>
          </w:divBdr>
        </w:div>
        <w:div w:id="1886747470">
          <w:marLeft w:val="0"/>
          <w:marRight w:val="0"/>
          <w:marTop w:val="0"/>
          <w:marBottom w:val="0"/>
          <w:divBdr>
            <w:top w:val="none" w:sz="0" w:space="0" w:color="auto"/>
            <w:left w:val="none" w:sz="0" w:space="0" w:color="auto"/>
            <w:bottom w:val="none" w:sz="0" w:space="0" w:color="auto"/>
            <w:right w:val="none" w:sz="0" w:space="0" w:color="auto"/>
          </w:divBdr>
        </w:div>
        <w:div w:id="112944438">
          <w:marLeft w:val="0"/>
          <w:marRight w:val="0"/>
          <w:marTop w:val="0"/>
          <w:marBottom w:val="0"/>
          <w:divBdr>
            <w:top w:val="none" w:sz="0" w:space="0" w:color="auto"/>
            <w:left w:val="none" w:sz="0" w:space="0" w:color="auto"/>
            <w:bottom w:val="none" w:sz="0" w:space="0" w:color="auto"/>
            <w:right w:val="none" w:sz="0" w:space="0" w:color="auto"/>
          </w:divBdr>
        </w:div>
        <w:div w:id="181236367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laleadership.org" TargetMode="Externa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ED38C6-F8F0-4BE2-9D4E-61CA4643B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14</Pages>
  <Words>5051</Words>
  <Characters>28792</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Marina Pilyavskaya</cp:lastModifiedBy>
  <cp:revision>2</cp:revision>
  <cp:lastPrinted>2017-06-08T23:59:00Z</cp:lastPrinted>
  <dcterms:created xsi:type="dcterms:W3CDTF">2022-03-25T22:27:00Z</dcterms:created>
  <dcterms:modified xsi:type="dcterms:W3CDTF">2022-03-25T22:27:00Z</dcterms:modified>
</cp:coreProperties>
</file>